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6B90A6E" w14:textId="77777777" w:rsidR="002F1CE4" w:rsidRPr="00792CAA" w:rsidRDefault="00792CAA" w:rsidP="00792CAA">
      <w:pPr>
        <w:pStyle w:val="Nadpis2"/>
        <w:spacing w:before="0" w:line="320" w:lineRule="atLeast"/>
        <w:jc w:val="center"/>
        <w:rPr>
          <w:b w:val="0"/>
          <w:bCs w:val="0"/>
          <w:i w:val="0"/>
          <w:iCs w:val="0"/>
        </w:rPr>
      </w:pPr>
      <w:r>
        <w:rPr>
          <w:noProof/>
        </w:rPr>
        <w:drawing>
          <wp:inline distT="0" distB="0" distL="0" distR="0" wp14:anchorId="1D6CE1C3" wp14:editId="751DB2E7">
            <wp:extent cx="1311466" cy="562057"/>
            <wp:effectExtent l="0" t="0" r="3175" b="9525"/>
            <wp:docPr id="1447164393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466" cy="5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1FA32" w14:textId="44CA79F8" w:rsidR="002F1CE4" w:rsidRPr="007E67DB" w:rsidRDefault="003F5215" w:rsidP="003A7836">
      <w:pPr>
        <w:pStyle w:val="Nadpis2"/>
        <w:pBdr>
          <w:bottom w:val="single" w:sz="12" w:space="0" w:color="000000"/>
        </w:pBdr>
        <w:spacing w:before="0" w:line="320" w:lineRule="atLeast"/>
        <w:jc w:val="both"/>
        <w:rPr>
          <w:rFonts w:ascii="Arial" w:eastAsia="Arial" w:hAnsi="Arial" w:cs="Arial"/>
          <w:b w:val="0"/>
          <w:bCs w:val="0"/>
          <w:i w:val="0"/>
          <w:iCs w:val="0"/>
        </w:rPr>
      </w:pPr>
      <w:r w:rsidRPr="760BB3AB">
        <w:rPr>
          <w:rFonts w:ascii="Arial" w:hAnsi="Arial"/>
          <w:i w:val="0"/>
          <w:iCs w:val="0"/>
        </w:rPr>
        <w:t>TISKOV</w:t>
      </w:r>
      <w:r w:rsidR="001C672A" w:rsidRPr="760BB3AB">
        <w:rPr>
          <w:rFonts w:ascii="Arial" w:hAnsi="Arial"/>
          <w:i w:val="0"/>
          <w:iCs w:val="0"/>
        </w:rPr>
        <w:t>Á ZPRÁVA</w:t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 w:rsidR="003A7836">
        <w:rPr>
          <w:rFonts w:ascii="Arial" w:hAnsi="Arial"/>
          <w:i w:val="0"/>
          <w:iCs w:val="0"/>
        </w:rPr>
        <w:tab/>
      </w:r>
      <w:r w:rsidR="00890447">
        <w:rPr>
          <w:rFonts w:ascii="Arial" w:hAnsi="Arial"/>
          <w:i w:val="0"/>
          <w:iCs w:val="0"/>
        </w:rPr>
        <w:tab/>
      </w:r>
      <w:r w:rsidR="00343A48">
        <w:rPr>
          <w:rFonts w:ascii="Arial" w:hAnsi="Arial"/>
          <w:i w:val="0"/>
          <w:iCs w:val="0"/>
        </w:rPr>
        <w:t xml:space="preserve">        </w:t>
      </w:r>
      <w:r w:rsidR="009E40ED">
        <w:rPr>
          <w:rFonts w:ascii="Arial" w:hAnsi="Arial"/>
          <w:i w:val="0"/>
          <w:iCs w:val="0"/>
        </w:rPr>
        <w:t>2</w:t>
      </w:r>
      <w:r w:rsidR="0061587B">
        <w:rPr>
          <w:rFonts w:ascii="Arial" w:hAnsi="Arial"/>
          <w:i w:val="0"/>
          <w:iCs w:val="0"/>
        </w:rPr>
        <w:t>8</w:t>
      </w:r>
      <w:r w:rsidR="00E62E1D">
        <w:rPr>
          <w:rFonts w:ascii="Arial" w:hAnsi="Arial"/>
          <w:i w:val="0"/>
          <w:iCs w:val="0"/>
        </w:rPr>
        <w:t xml:space="preserve">. </w:t>
      </w:r>
      <w:r w:rsidR="002A1C2C">
        <w:rPr>
          <w:rFonts w:ascii="Arial" w:hAnsi="Arial"/>
          <w:i w:val="0"/>
          <w:iCs w:val="0"/>
        </w:rPr>
        <w:t>června</w:t>
      </w:r>
      <w:r w:rsidR="00CE3C1B">
        <w:rPr>
          <w:rFonts w:ascii="Arial" w:hAnsi="Arial"/>
          <w:i w:val="0"/>
          <w:iCs w:val="0"/>
        </w:rPr>
        <w:t xml:space="preserve"> </w:t>
      </w:r>
      <w:r w:rsidRPr="760BB3AB">
        <w:rPr>
          <w:rFonts w:ascii="Arial" w:hAnsi="Arial"/>
          <w:i w:val="0"/>
          <w:iCs w:val="0"/>
        </w:rPr>
        <w:t>20</w:t>
      </w:r>
      <w:r w:rsidR="001D6109" w:rsidRPr="760BB3AB">
        <w:rPr>
          <w:rFonts w:ascii="Arial" w:hAnsi="Arial"/>
          <w:i w:val="0"/>
          <w:iCs w:val="0"/>
        </w:rPr>
        <w:t>2</w:t>
      </w:r>
      <w:r w:rsidR="002A1C2C">
        <w:rPr>
          <w:rFonts w:ascii="Arial" w:hAnsi="Arial"/>
          <w:i w:val="0"/>
          <w:iCs w:val="0"/>
        </w:rPr>
        <w:t>1</w:t>
      </w:r>
    </w:p>
    <w:p w14:paraId="09784102" w14:textId="77777777" w:rsidR="008F680F" w:rsidRDefault="008F680F" w:rsidP="00D825C9">
      <w:pPr>
        <w:pStyle w:val="paragraph"/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color w:val="000000" w:themeColor="text1"/>
        </w:rPr>
      </w:pPr>
    </w:p>
    <w:p w14:paraId="6562B255" w14:textId="77A5CCC6" w:rsidR="6D7E9CA1" w:rsidRPr="0085606A" w:rsidRDefault="002A1C2C" w:rsidP="00586398">
      <w:pPr>
        <w:pStyle w:val="paragraph"/>
        <w:spacing w:before="0" w:beforeAutospacing="0" w:after="0" w:afterAutospacing="0" w:line="32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Bidli v Rodově: druhá etapa je zkolaudovaná, </w:t>
      </w:r>
      <w:r w:rsidR="004508DF">
        <w:rPr>
          <w:rFonts w:ascii="Arial" w:hAnsi="Arial" w:cs="Arial"/>
          <w:b/>
          <w:bCs/>
          <w:sz w:val="28"/>
          <w:szCs w:val="28"/>
        </w:rPr>
        <w:t>do prodeje jdou</w:t>
      </w:r>
      <w:r w:rsidR="00932D2B">
        <w:rPr>
          <w:rFonts w:ascii="Arial" w:hAnsi="Arial" w:cs="Arial"/>
          <w:b/>
          <w:bCs/>
          <w:sz w:val="28"/>
          <w:szCs w:val="28"/>
        </w:rPr>
        <w:t xml:space="preserve"> nyní</w:t>
      </w:r>
      <w:r w:rsidR="003720EA">
        <w:rPr>
          <w:rFonts w:ascii="Arial" w:hAnsi="Arial" w:cs="Arial"/>
          <w:b/>
          <w:bCs/>
          <w:sz w:val="28"/>
          <w:szCs w:val="28"/>
        </w:rPr>
        <w:t xml:space="preserve"> kvůli velkému zájmu</w:t>
      </w:r>
      <w:r w:rsidR="004508DF">
        <w:rPr>
          <w:rFonts w:ascii="Arial" w:hAnsi="Arial" w:cs="Arial"/>
          <w:b/>
          <w:bCs/>
          <w:sz w:val="28"/>
          <w:szCs w:val="28"/>
        </w:rPr>
        <w:t xml:space="preserve"> </w:t>
      </w:r>
      <w:r w:rsidR="004F548C">
        <w:rPr>
          <w:rFonts w:ascii="Arial" w:hAnsi="Arial" w:cs="Arial"/>
          <w:b/>
          <w:bCs/>
          <w:sz w:val="28"/>
          <w:szCs w:val="28"/>
        </w:rPr>
        <w:t xml:space="preserve">další </w:t>
      </w:r>
      <w:r w:rsidR="003720EA">
        <w:rPr>
          <w:rFonts w:ascii="Arial" w:hAnsi="Arial" w:cs="Arial"/>
          <w:b/>
          <w:bCs/>
          <w:sz w:val="28"/>
          <w:szCs w:val="28"/>
        </w:rPr>
        <w:t>dvě</w:t>
      </w:r>
    </w:p>
    <w:p w14:paraId="16604118" w14:textId="77777777" w:rsidR="001C672A" w:rsidRDefault="001C672A" w:rsidP="00D825C9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5E52E7BD" w14:textId="1BC1D204" w:rsidR="00F41C47" w:rsidRDefault="00BD356F" w:rsidP="00D825C9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Společnost Bidli </w:t>
      </w:r>
      <w:r w:rsidR="00F41C47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úspěšně </w:t>
      </w:r>
      <w:r w:rsidR="004508DF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završila</w:t>
      </w:r>
      <w:r w:rsidR="00F41C47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v pořadí druhou etapu developerského projektu </w:t>
      </w:r>
      <w:r w:rsidR="00932D2B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nízkoenergetických dřevostaveb </w:t>
      </w:r>
      <w:r w:rsidR="00F41C47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v Rodově. Zároveň finišuje tu třetí, která se kolaudace dočká </w:t>
      </w:r>
      <w:r w:rsidR="00932D2B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na </w:t>
      </w:r>
      <w:r w:rsidR="004F548C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podzim</w:t>
      </w:r>
      <w:r w:rsidR="00F41C47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.</w:t>
      </w:r>
      <w:r w:rsidR="00052AD2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F41C47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Ve čtvrté etapě,</w:t>
      </w:r>
      <w:r w:rsidR="009F595C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CD0F97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s plánovaným </w:t>
      </w:r>
      <w:r w:rsidR="009F595C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dokončen</w:t>
      </w:r>
      <w:r w:rsidR="00CD0F97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ím</w:t>
      </w:r>
      <w:r w:rsidR="009F595C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4F548C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na jaře 2022, </w:t>
      </w:r>
      <w:r w:rsidR="00F41C47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zbývají </w:t>
      </w:r>
      <w:r w:rsidR="000F7D27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už </w:t>
      </w:r>
      <w:r w:rsidR="004A2BE0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jen dv</w:t>
      </w:r>
      <w:r w:rsidR="007207B7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ě</w:t>
      </w:r>
      <w:r w:rsidR="00F41C47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volné </w:t>
      </w:r>
      <w:r w:rsidR="007207B7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jednotky</w:t>
      </w:r>
      <w:r w:rsidR="00F41C47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. S ohledem na enormní zájem nyní </w:t>
      </w:r>
      <w:r w:rsidR="00BF25BF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Bidli </w:t>
      </w:r>
      <w:r w:rsidR="00404FC1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dala </w:t>
      </w:r>
      <w:r w:rsidR="00F41C47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do prodeje i</w:t>
      </w:r>
      <w:r w:rsidR="00BF25BF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 </w:t>
      </w:r>
      <w:r w:rsidR="00F41C47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solitérní rodinné domy a dvojdomy z páté etapy a také </w:t>
      </w:r>
      <w:r w:rsidR="00D17CA9" w:rsidRPr="009E40ED">
        <w:rPr>
          <w:rFonts w:ascii="Arial" w:eastAsia="Arial" w:hAnsi="Arial" w:cs="Arial"/>
          <w:b/>
          <w:bCs/>
          <w:sz w:val="22"/>
          <w:szCs w:val="22"/>
          <w:shd w:val="clear" w:color="auto" w:fill="FFFFFF"/>
        </w:rPr>
        <w:t xml:space="preserve">15 </w:t>
      </w:r>
      <w:r w:rsidR="00F41C47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bytů </w:t>
      </w:r>
      <w:r w:rsidR="00742201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v řadových trojdomech </w:t>
      </w:r>
      <w:r w:rsidR="00F41C47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z</w:t>
      </w:r>
      <w:r w:rsidR="00AB6730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 té </w:t>
      </w:r>
      <w:r w:rsidR="00F41C47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šesté.</w:t>
      </w:r>
      <w:r w:rsidR="004508DF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Ce</w:t>
      </w:r>
      <w:r w:rsidR="009F595C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l</w:t>
      </w:r>
      <w:r w:rsidR="004508DF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kem v areálu vyroste 194 jednotek</w:t>
      </w:r>
      <w:r w:rsidR="00372FF9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– </w:t>
      </w:r>
      <w:r w:rsidR="009F595C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byty </w:t>
      </w:r>
      <w:r w:rsidR="004F548C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převážně </w:t>
      </w:r>
      <w:r w:rsidR="009F595C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o dispozic</w:t>
      </w:r>
      <w:r w:rsidR="004F548C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i</w:t>
      </w:r>
      <w:r w:rsidR="009F595C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3+kk a</w:t>
      </w:r>
      <w:r w:rsidR="00742201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 </w:t>
      </w:r>
      <w:r w:rsidR="009F595C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rodinné domy 4+kk nebo 5+kk. Ke všem náleží vlastní zahrada a parkovací stání. </w:t>
      </w:r>
    </w:p>
    <w:p w14:paraId="7FD746CB" w14:textId="2BC6F936" w:rsidR="00BD356F" w:rsidRDefault="00BD356F" w:rsidP="00D825C9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00C3D036" w14:textId="4AD4A5C7" w:rsidR="00C12259" w:rsidRDefault="009E40ED" w:rsidP="00C12259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bCs/>
          <w:i/>
          <w:noProof/>
          <w:color w:val="000000"/>
          <w:sz w:val="22"/>
          <w:szCs w:val="22"/>
          <w:shd w:val="clear" w:color="auto" w:fill="FFFFFF"/>
        </w:rPr>
        <w:drawing>
          <wp:anchor distT="0" distB="0" distL="114300" distR="114300" simplePos="0" relativeHeight="251662336" behindDoc="1" locked="0" layoutInCell="1" allowOverlap="1" wp14:anchorId="1A02F2D0" wp14:editId="2859D91A">
            <wp:simplePos x="0" y="0"/>
            <wp:positionH relativeFrom="margin">
              <wp:align>right</wp:align>
            </wp:positionH>
            <wp:positionV relativeFrom="paragraph">
              <wp:posOffset>3334</wp:posOffset>
            </wp:positionV>
            <wp:extent cx="2160000" cy="1620000"/>
            <wp:effectExtent l="0" t="0" r="0" b="0"/>
            <wp:wrapTight wrapText="bothSides">
              <wp:wrapPolygon edited="0">
                <wp:start x="0" y="0"/>
                <wp:lineTo x="0" y="21338"/>
                <wp:lineTo x="21340" y="21338"/>
                <wp:lineTo x="2134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-04-07 at 13.31.07.jpe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666" w:rsidRPr="004971DD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„</w:t>
      </w:r>
      <w:r w:rsidR="00A354A5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V uplynulých měsících jsme i navzdory pandemii koronaviru pozorovali nebývalý zájem o</w:t>
      </w:r>
      <w:bookmarkStart w:id="0" w:name="_GoBack"/>
      <w:bookmarkEnd w:id="0"/>
      <w:r w:rsidR="00A354A5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 koupi bytů a</w:t>
      </w:r>
      <w:r w:rsidR="00EF2FD1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 </w:t>
      </w:r>
      <w:r w:rsidR="00A354A5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domů v projektu Bidli v Rodově.</w:t>
      </w:r>
      <w:r w:rsidR="00DE1B8E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 S tím, jak se proměňují trendy, lidé </w:t>
      </w:r>
      <w:r w:rsidR="00124273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totiž </w:t>
      </w:r>
      <w:r w:rsidR="00DE1B8E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mnohem více vyhledáva</w:t>
      </w:r>
      <w:r w:rsidR="00124273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jí</w:t>
      </w:r>
      <w:r w:rsidR="00DE1B8E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 klidné bydlení v blízkosti přírody, ale bez ztráty kontaktu s městem. </w:t>
      </w:r>
      <w:r w:rsidR="00AC4924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A</w:t>
      </w:r>
      <w:r w:rsidR="0065327D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 </w:t>
      </w:r>
      <w:r w:rsidR="00DE1B8E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do popředí </w:t>
      </w:r>
      <w:r w:rsidR="007A7744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se rovněž </w:t>
      </w:r>
      <w:r w:rsidR="00DE1B8E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dostávají ekologická témata</w:t>
      </w:r>
      <w:r w:rsidR="002B2106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 jako využívání obnovitelných zdrojů energie,</w:t>
      </w:r>
      <w:r w:rsidR="00B63F1A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 udržitelné materiály,</w:t>
      </w:r>
      <w:r w:rsidR="002B2106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 </w:t>
      </w:r>
      <w:r w:rsidR="002B2106" w:rsidRPr="002B2106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zdravé vnitřní prostředí se stabilní teplotou a</w:t>
      </w:r>
      <w:r w:rsidR="00290614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 </w:t>
      </w:r>
      <w:r w:rsidR="002B2106" w:rsidRPr="002B2106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vlhkostí, akustický komfort a </w:t>
      </w:r>
      <w:r w:rsidR="002B2106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zároveň související </w:t>
      </w:r>
      <w:r w:rsidR="002B2106" w:rsidRPr="002B2106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úspora nákladů</w:t>
      </w:r>
      <w:r w:rsidR="002B2106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 díky akumulaci přebytků energie. To vše rezidenční projekt</w:t>
      </w:r>
      <w:r w:rsidR="001E6163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 nízkoenergetických dřevostaveb</w:t>
      </w:r>
      <w:r w:rsidR="002B2106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 v</w:t>
      </w:r>
      <w:r w:rsidR="001E6163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 </w:t>
      </w:r>
      <w:r w:rsidR="002B2106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Rodově</w:t>
      </w:r>
      <w:r w:rsidR="001E6163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 </w:t>
      </w:r>
      <w:r w:rsidR="002B2106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nabízí</w:t>
      </w:r>
      <w:r w:rsidR="001E6163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. </w:t>
      </w:r>
      <w:r w:rsidR="000C60FA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Montované d</w:t>
      </w:r>
      <w:r w:rsidR="00071B9C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řevostavby se n</w:t>
      </w:r>
      <w:r w:rsidR="001E6163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avíc vyznačují velmi rychlou dobou výstavby</w:t>
      </w:r>
      <w:r w:rsidR="002B2106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,</w:t>
      </w:r>
      <w:r w:rsidR="00DE1B8E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“</w:t>
      </w:r>
      <w:r w:rsidR="00165DF3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r w:rsidR="00CD219B" w:rsidRPr="00CD219B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říká Roman Weiser, ředitel</w:t>
      </w:r>
      <w:r w:rsidR="00932D2B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hyperlink r:id="rId13" w:history="1">
        <w:r w:rsidR="00932D2B" w:rsidRPr="0014086C">
          <w:rPr>
            <w:rStyle w:val="Hyperlink0"/>
          </w:rPr>
          <w:t>Bidli development a stavby</w:t>
        </w:r>
      </w:hyperlink>
      <w:r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.</w:t>
      </w:r>
    </w:p>
    <w:p w14:paraId="1CCEC25C" w14:textId="097C663E" w:rsidR="00052AD2" w:rsidRDefault="00052AD2" w:rsidP="00C12259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</w:pPr>
    </w:p>
    <w:p w14:paraId="4324DC6A" w14:textId="046B0DE0" w:rsidR="00052AD2" w:rsidRDefault="00A9540E" w:rsidP="00C12259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bCs/>
          <w:noProof/>
          <w:color w:val="000000"/>
          <w:sz w:val="22"/>
          <w:szCs w:val="22"/>
          <w:shd w:val="clear" w:color="auto" w:fill="FFFFFF"/>
        </w:rPr>
        <w:drawing>
          <wp:anchor distT="0" distB="0" distL="114300" distR="114300" simplePos="0" relativeHeight="251664384" behindDoc="1" locked="0" layoutInCell="1" allowOverlap="1" wp14:anchorId="50538992" wp14:editId="442903F7">
            <wp:simplePos x="0" y="0"/>
            <wp:positionH relativeFrom="margin">
              <wp:align>left</wp:align>
            </wp:positionH>
            <wp:positionV relativeFrom="paragraph">
              <wp:posOffset>66834</wp:posOffset>
            </wp:positionV>
            <wp:extent cx="2159635" cy="1619885"/>
            <wp:effectExtent l="0" t="0" r="0" b="0"/>
            <wp:wrapTight wrapText="bothSides">
              <wp:wrapPolygon edited="0">
                <wp:start x="0" y="0"/>
                <wp:lineTo x="0" y="21338"/>
                <wp:lineTo x="21340" y="21338"/>
                <wp:lineTo x="2134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0161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AD2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Druhá </w:t>
      </w:r>
      <w:r w:rsidR="004F548C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etapa </w:t>
      </w:r>
      <w:r w:rsidR="00052AD2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projektu </w:t>
      </w:r>
      <w:hyperlink r:id="rId15" w:history="1">
        <w:r w:rsidR="00052AD2" w:rsidRPr="00BE557F">
          <w:rPr>
            <w:rStyle w:val="Hyperlink0"/>
          </w:rPr>
          <w:t>Bidli v Rodově</w:t>
        </w:r>
      </w:hyperlink>
      <w:r w:rsidR="00052AD2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 čítá 18 byt</w:t>
      </w:r>
      <w:r w:rsidR="00941029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ů</w:t>
      </w:r>
      <w:r w:rsidR="00052AD2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. Všechny již našl</w:t>
      </w:r>
      <w:r w:rsidR="00406276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y</w:t>
      </w:r>
      <w:r w:rsidR="009E40ED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 nové majitele, kteří</w:t>
      </w:r>
      <w:r w:rsidR="004F548C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 se do </w:t>
      </w:r>
      <w:r w:rsidR="007207B7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nich </w:t>
      </w:r>
      <w:r w:rsidR="00D17CA9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v těchto dnech </w:t>
      </w:r>
      <w:r w:rsidR="004F548C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postupně stěhují. </w:t>
      </w:r>
      <w:r w:rsidR="00052AD2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Vyprodaná je v současnosti i</w:t>
      </w:r>
      <w:r w:rsidR="007207B7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 </w:t>
      </w:r>
      <w:r w:rsidR="00052AD2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třetí etapa se stejným počtem jednotek. Tu společnost </w:t>
      </w:r>
      <w:hyperlink r:id="rId16" w:history="1">
        <w:r w:rsidR="00052AD2" w:rsidRPr="0014086C">
          <w:rPr>
            <w:rStyle w:val="Hyperlink0"/>
          </w:rPr>
          <w:t>Bidli</w:t>
        </w:r>
      </w:hyperlink>
      <w:r w:rsidR="00052AD2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 dokončí do konce </w:t>
      </w:r>
      <w:r w:rsidR="004F548C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října.</w:t>
      </w:r>
      <w:r w:rsidR="00052AD2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 Z 12 bytů čtvrté </w:t>
      </w:r>
      <w:r w:rsidR="004F548C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etapy </w:t>
      </w:r>
      <w:r w:rsidR="00052AD2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mohou zájemci vybírat </w:t>
      </w:r>
      <w:r w:rsidR="003F6273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už </w:t>
      </w:r>
      <w:r w:rsidR="00052AD2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jen ze dvou posledních. </w:t>
      </w:r>
      <w:r w:rsidR="003F6273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Nově nabízená p</w:t>
      </w:r>
      <w:r w:rsidR="00052AD2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átá etapa zahrnuje </w:t>
      </w:r>
      <w:r w:rsidR="00932D2B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pět solitérních domů a dva dvoj</w:t>
      </w:r>
      <w:r w:rsidR="00052AD2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domy o</w:t>
      </w:r>
      <w:r w:rsidR="00FE21B6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 </w:t>
      </w:r>
      <w:r w:rsidR="00052AD2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dispozicích 4+kk a</w:t>
      </w:r>
      <w:r w:rsidR="00290614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 </w:t>
      </w:r>
      <w:r w:rsidR="00052AD2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5+kk a výměře až 231 m</w:t>
      </w:r>
      <w:r w:rsidR="00052AD2" w:rsidRPr="009F595C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vertAlign w:val="superscript"/>
        </w:rPr>
        <w:t>2</w:t>
      </w:r>
      <w:r w:rsidR="009F595C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.</w:t>
      </w:r>
      <w:r w:rsidR="00052AD2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r w:rsidR="00205608" w:rsidRPr="0014086C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Do</w:t>
      </w:r>
      <w:r w:rsidR="009E40ED" w:rsidRPr="009E40ED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r w:rsidR="00052AD2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prodej</w:t>
      </w:r>
      <w:r w:rsidR="00205608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e</w:t>
      </w:r>
      <w:r w:rsidR="00052AD2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r w:rsidR="00205608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developer </w:t>
      </w:r>
      <w:r w:rsidR="00052AD2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nyní </w:t>
      </w:r>
      <w:r w:rsidR="00205608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dal </w:t>
      </w:r>
      <w:r w:rsidR="009F595C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také </w:t>
      </w:r>
      <w:r w:rsidR="00052AD2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1</w:t>
      </w:r>
      <w:r w:rsidR="00D17CA9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5</w:t>
      </w:r>
      <w:r w:rsidR="00052AD2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 bytů </w:t>
      </w:r>
      <w:r w:rsidR="00932D2B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v rodinných trojdomech 3+kk </w:t>
      </w:r>
      <w:r w:rsidR="00D86768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s plochou </w:t>
      </w:r>
      <w:r w:rsidR="00932D2B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101 až 108</w:t>
      </w:r>
      <w:r w:rsidR="00FE21B6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 </w:t>
      </w:r>
      <w:r w:rsidR="00932D2B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m</w:t>
      </w:r>
      <w:r w:rsidR="00932D2B" w:rsidRPr="009F595C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vertAlign w:val="superscript"/>
        </w:rPr>
        <w:t>2</w:t>
      </w:r>
      <w:r w:rsidR="00932D2B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vertAlign w:val="superscript"/>
        </w:rPr>
        <w:t xml:space="preserve"> </w:t>
      </w:r>
      <w:r w:rsidR="00052AD2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z šesté </w:t>
      </w:r>
      <w:r w:rsidR="004F548C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etapy</w:t>
      </w:r>
      <w:r w:rsidR="00052AD2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.</w:t>
      </w:r>
      <w:r w:rsidR="009F595C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r w:rsidR="00ED021C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Součástí komplexu se stane multifunkční sportovní hřiště.</w:t>
      </w:r>
    </w:p>
    <w:p w14:paraId="2515106B" w14:textId="5C6D194F" w:rsidR="005F35E6" w:rsidRPr="00CD219B" w:rsidRDefault="005F35E6" w:rsidP="005F35E6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</w:pPr>
    </w:p>
    <w:p w14:paraId="3423A167" w14:textId="43E8A2CB" w:rsidR="00CD219B" w:rsidRPr="0085606A" w:rsidRDefault="00130209" w:rsidP="005F35E6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Útulné d</w:t>
      </w:r>
      <w:r w:rsidR="00B63F1A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řevostavby </w:t>
      </w:r>
      <w:r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v dosahu přírody i města</w:t>
      </w:r>
    </w:p>
    <w:p w14:paraId="02A69E45" w14:textId="4EBA12B2" w:rsidR="00AD7F9E" w:rsidRDefault="00A9540E" w:rsidP="005F35E6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bCs/>
          <w:noProof/>
          <w:color w:val="000000"/>
          <w:sz w:val="22"/>
          <w:szCs w:val="22"/>
          <w:shd w:val="clear" w:color="auto" w:fill="FFFFFF"/>
        </w:rPr>
        <w:lastRenderedPageBreak/>
        <w:drawing>
          <wp:anchor distT="0" distB="0" distL="114300" distR="114300" simplePos="0" relativeHeight="251661312" behindDoc="1" locked="0" layoutInCell="1" allowOverlap="1" wp14:anchorId="484A196F" wp14:editId="48041F3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60000" cy="1513477"/>
            <wp:effectExtent l="0" t="0" r="0" b="0"/>
            <wp:wrapTight wrapText="bothSides">
              <wp:wrapPolygon edited="0">
                <wp:start x="0" y="0"/>
                <wp:lineTo x="0" y="21210"/>
                <wp:lineTo x="21340" y="21210"/>
                <wp:lineTo x="21340" y="0"/>
                <wp:lineTo x="0" y="0"/>
              </wp:wrapPolygon>
            </wp:wrapTight>
            <wp:docPr id="3" name="Obrázek 3" descr="Obsah obrázku tráva, příroda, silnice, stadio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ráva, příroda, silnice, stadion&#10;&#10;Popis byl vytvořen automaticky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513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E40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N</w:t>
      </w:r>
      <w:r w:rsidR="00932D2B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ov</w:t>
      </w:r>
      <w:r w:rsidR="00FE6E40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í </w:t>
      </w:r>
      <w:r w:rsidR="00765930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rezidenti </w:t>
      </w:r>
      <w:r w:rsidR="00AD7F9E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si bud</w:t>
      </w:r>
      <w:r w:rsidR="00FE6E40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ou</w:t>
      </w:r>
      <w:r w:rsidR="00AD7F9E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 moct naplno užívat </w:t>
      </w:r>
      <w:r w:rsidR="00891050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atraktivní </w:t>
      </w:r>
      <w:r w:rsidR="00AD7F9E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l</w:t>
      </w:r>
      <w:r w:rsidR="00FC6A93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okalit</w:t>
      </w:r>
      <w:r w:rsidR="00AD7F9E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u</w:t>
      </w:r>
      <w:r w:rsidR="00FC6A93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r w:rsidR="00891050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v blízkosti Hradce Králové</w:t>
      </w:r>
      <w:r w:rsidR="00AD7F9E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, kter</w:t>
      </w:r>
      <w:r w:rsidR="00FA2703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á</w:t>
      </w:r>
      <w:r w:rsidR="00AD7F9E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r w:rsidR="00FC6A93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dlouhodobě láká zájemce o kvalitní bydlení. </w:t>
      </w:r>
      <w:r w:rsidR="00913F03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D</w:t>
      </w:r>
      <w:r w:rsidR="00AD7F9E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opravní spojení </w:t>
      </w:r>
      <w:r w:rsidR="00130209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do centra </w:t>
      </w:r>
      <w:r w:rsidR="00913F03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krajského </w:t>
      </w:r>
      <w:r w:rsidR="00130209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města zajistí </w:t>
      </w:r>
      <w:r w:rsidR="00AD7F9E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pravidelné autobusové a vlakové spoje. Autem bude možné rychle cestovat i do okol</w:t>
      </w:r>
      <w:r w:rsidR="00130209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í </w:t>
      </w:r>
      <w:r w:rsidR="00AD7F9E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díky připravovanému </w:t>
      </w:r>
      <w:r w:rsidR="00913F03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nedalekému </w:t>
      </w:r>
      <w:r w:rsidR="00AD7F9E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sjezdu </w:t>
      </w:r>
      <w:r w:rsidR="001502C0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z </w:t>
      </w:r>
      <w:r w:rsidR="00913F03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dálnice </w:t>
      </w:r>
      <w:r w:rsidR="00AD7F9E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D11.</w:t>
      </w:r>
      <w:r w:rsidR="00FA2703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 Poblíž projektu </w:t>
      </w:r>
      <w:r w:rsidR="00FF7019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v Rodově </w:t>
      </w:r>
      <w:r w:rsidR="00FA2703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nechybí veškerá potřebná </w:t>
      </w:r>
      <w:r w:rsidR="00FC19B5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občanská </w:t>
      </w:r>
      <w:r w:rsidR="00FA2703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infrastruktura</w:t>
      </w:r>
      <w:r w:rsidR="00AD7F9E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. </w:t>
      </w:r>
      <w:r w:rsidR="00FC19B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V</w:t>
      </w:r>
      <w:r w:rsidR="00BB2DF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 Smiřicích, vzdálených jen tři minuty jízdy, </w:t>
      </w:r>
      <w:r w:rsidR="00CE3FC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se nalézají </w:t>
      </w:r>
      <w:r w:rsidR="00FC19B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restaurace, obchody, </w:t>
      </w:r>
      <w:r w:rsidR="004F548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služby, </w:t>
      </w:r>
      <w:r w:rsidR="00FC19B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lékaři, </w:t>
      </w:r>
      <w:r w:rsidR="004F548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školka, </w:t>
      </w:r>
      <w:r w:rsidR="00FC19B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škola </w:t>
      </w:r>
      <w:r w:rsidR="00FE21B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="00FC19B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městský úřad. </w:t>
      </w:r>
    </w:p>
    <w:p w14:paraId="61899FDB" w14:textId="7AF8BE43" w:rsidR="00FC6A93" w:rsidRDefault="00FC6A93" w:rsidP="005F35E6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</w:pPr>
    </w:p>
    <w:p w14:paraId="54FE190C" w14:textId="33A7F738" w:rsidR="00165DF3" w:rsidRDefault="009E40ED" w:rsidP="005F35E6">
      <w:pPr>
        <w:pStyle w:val="paragraph"/>
        <w:spacing w:before="0" w:beforeAutospacing="0" w:after="0" w:afterAutospacing="0" w:line="320" w:lineRule="atLeast"/>
        <w:jc w:val="both"/>
        <w:rPr>
          <w:rStyle w:val="normaltextrun"/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bCs/>
          <w:noProof/>
          <w:color w:val="000000"/>
          <w:sz w:val="22"/>
          <w:szCs w:val="22"/>
          <w:shd w:val="clear" w:color="auto" w:fill="FFFFFF"/>
        </w:rPr>
        <w:drawing>
          <wp:anchor distT="0" distB="0" distL="114300" distR="114300" simplePos="0" relativeHeight="251663360" behindDoc="1" locked="0" layoutInCell="1" allowOverlap="1" wp14:anchorId="0B98D91D" wp14:editId="5F77ABAB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159635" cy="1214755"/>
            <wp:effectExtent l="0" t="0" r="0" b="444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dli v Rodove_vizualizace_03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F9E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Projekt oklop</w:t>
      </w:r>
      <w:r w:rsidR="00C66173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uje </w:t>
      </w:r>
      <w:r w:rsidR="00FC6A93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přírod</w:t>
      </w:r>
      <w:r w:rsidR="00C66173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a</w:t>
      </w:r>
      <w:r w:rsidR="00AD7F9E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 a nabízí </w:t>
      </w:r>
      <w:r w:rsidR="00C66173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se tak </w:t>
      </w:r>
      <w:r w:rsidR="00AD7F9E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bohaté relaxační i sportovní vyžití. </w:t>
      </w:r>
      <w:r w:rsidR="00FE21B6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Milovníci aktivního odpočinku tu naleznou širokou škálu tras pro jízdu na kole či na bruslích. </w:t>
      </w:r>
      <w:r w:rsidR="00AD7F9E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Krajinou protéká řeka Labe, podél níž </w:t>
      </w:r>
      <w:r w:rsidR="000C3167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je možné </w:t>
      </w:r>
      <w:r w:rsidR="00AC34AD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se </w:t>
      </w:r>
      <w:r w:rsidR="00AD7F9E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vydat na krásné procházky. Na delší výlety lze vyrazit </w:t>
      </w:r>
      <w:r w:rsidR="00FE21B6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třeba </w:t>
      </w:r>
      <w:r w:rsidR="00AD7F9E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do Krkonošského národního parku. </w:t>
      </w:r>
    </w:p>
    <w:p w14:paraId="18CA70A4" w14:textId="7FECCD72" w:rsidR="00856E14" w:rsidRDefault="00856E14" w:rsidP="005F35E6">
      <w:pPr>
        <w:pStyle w:val="paragraph"/>
        <w:spacing w:before="0" w:beforeAutospacing="0" w:after="0" w:afterAutospacing="0" w:line="320" w:lineRule="atLeast"/>
        <w:jc w:val="both"/>
        <w:rPr>
          <w:rStyle w:val="normaltextrun"/>
          <w:rFonts w:ascii="Arial" w:eastAsia="Arial" w:hAnsi="Arial" w:cs="Arial"/>
          <w:sz w:val="22"/>
          <w:szCs w:val="22"/>
        </w:rPr>
      </w:pPr>
    </w:p>
    <w:p w14:paraId="3A928148" w14:textId="21766C2B" w:rsidR="00290614" w:rsidRDefault="00290614" w:rsidP="005F35E6">
      <w:pPr>
        <w:pStyle w:val="paragraph"/>
        <w:spacing w:before="0" w:beforeAutospacing="0" w:after="0" w:afterAutospacing="0" w:line="320" w:lineRule="atLeast"/>
        <w:jc w:val="both"/>
        <w:rPr>
          <w:rStyle w:val="normaltextrun"/>
          <w:rFonts w:ascii="Arial" w:eastAsia="Arial" w:hAnsi="Arial" w:cs="Arial"/>
          <w:sz w:val="22"/>
          <w:szCs w:val="22"/>
        </w:rPr>
      </w:pPr>
    </w:p>
    <w:p w14:paraId="57206C43" w14:textId="77777777" w:rsidR="00290614" w:rsidRPr="005F35E6" w:rsidRDefault="00290614" w:rsidP="005F35E6">
      <w:pPr>
        <w:pStyle w:val="paragraph"/>
        <w:spacing w:before="0" w:beforeAutospacing="0" w:after="0" w:afterAutospacing="0" w:line="320" w:lineRule="atLeast"/>
        <w:jc w:val="both"/>
        <w:rPr>
          <w:rStyle w:val="normaltextrun"/>
          <w:rFonts w:ascii="Arial" w:eastAsia="Arial" w:hAnsi="Arial" w:cs="Arial"/>
          <w:sz w:val="22"/>
          <w:szCs w:val="22"/>
        </w:rPr>
      </w:pPr>
    </w:p>
    <w:p w14:paraId="13199FE5" w14:textId="4FBC6F27" w:rsidR="004B6B30" w:rsidRPr="004B6B30" w:rsidRDefault="002C5518" w:rsidP="00BE557F">
      <w:pPr>
        <w:jc w:val="both"/>
        <w:rPr>
          <w:rStyle w:val="dn"/>
          <w:rFonts w:ascii="Arial" w:hAnsi="Arial" w:cs="Times New Roman"/>
          <w:i/>
          <w:iCs/>
          <w:color w:val="auto"/>
          <w:sz w:val="20"/>
          <w:szCs w:val="20"/>
          <w:bdr w:val="none" w:sz="0" w:space="0" w:color="auto"/>
        </w:rPr>
      </w:pPr>
      <w:hyperlink r:id="rId19" w:history="1">
        <w:r w:rsidR="004B6B30" w:rsidRPr="009E40ED">
          <w:rPr>
            <w:rStyle w:val="Hyperlink0"/>
            <w:b/>
            <w:i/>
            <w:iCs/>
            <w:sz w:val="20"/>
            <w:szCs w:val="20"/>
          </w:rPr>
          <w:t>BIDLI holding</w:t>
        </w:r>
      </w:hyperlink>
      <w:r w:rsidR="004B6B30" w:rsidRPr="00A9540E">
        <w:rPr>
          <w:rStyle w:val="Hyperlink0"/>
          <w:b/>
          <w:i/>
          <w:iCs/>
          <w:color w:val="auto"/>
          <w:sz w:val="20"/>
          <w:szCs w:val="20"/>
          <w:u w:val="none"/>
        </w:rPr>
        <w:t>,</w:t>
      </w:r>
      <w:r w:rsidR="004B6B30" w:rsidRPr="009E40ED">
        <w:rPr>
          <w:rStyle w:val="dn"/>
          <w:rFonts w:ascii="Arial" w:hAnsi="Arial"/>
          <w:b/>
          <w:i/>
          <w:iCs/>
          <w:sz w:val="20"/>
          <w:szCs w:val="20"/>
        </w:rPr>
        <w:t xml:space="preserve"> a.s.</w:t>
      </w:r>
      <w:r w:rsidR="004B6B30" w:rsidRPr="004B6B30">
        <w:rPr>
          <w:rStyle w:val="dn"/>
          <w:rFonts w:ascii="Arial" w:hAnsi="Arial"/>
          <w:i/>
          <w:iCs/>
          <w:sz w:val="20"/>
          <w:szCs w:val="20"/>
        </w:rPr>
        <w:t>, je největším komplexním projektem pro bydlení v České republice. Společnost jako jediná na trhu řeší kompletní škálu služeb - realitní činnost, hypoteční poradenství, rezidenční development, družstevní bydlení, pojištění, dodávku energií, výrobu dřevostaveb a nábytku i designové řešení interiéru. Klientovi je tak schopna zajistit nové bydlení i vše, co k němu potřebuje. Mezi její developerské projekty patří například rezidenční areál Bidli v Rodově, středočeské Libři, Myslince u</w:t>
      </w:r>
      <w:r w:rsidR="00CE1686">
        <w:rPr>
          <w:rStyle w:val="dn"/>
          <w:rFonts w:ascii="Arial" w:hAnsi="Arial"/>
          <w:i/>
          <w:iCs/>
          <w:sz w:val="20"/>
          <w:szCs w:val="20"/>
        </w:rPr>
        <w:t> </w:t>
      </w:r>
      <w:r w:rsidR="004B6B30" w:rsidRPr="004B6B30">
        <w:rPr>
          <w:rStyle w:val="dn"/>
          <w:rFonts w:ascii="Arial" w:hAnsi="Arial"/>
          <w:i/>
          <w:iCs/>
          <w:sz w:val="20"/>
          <w:szCs w:val="20"/>
        </w:rPr>
        <w:t>Plzně či Nemilanech v Olomouci.</w:t>
      </w:r>
    </w:p>
    <w:p w14:paraId="7B3E8BD5" w14:textId="77777777" w:rsidR="00D70D8F" w:rsidRPr="00D70D8F" w:rsidRDefault="00D70D8F" w:rsidP="001237FA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120" w:line="240" w:lineRule="atLeast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D70D8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29876C02" w14:textId="77777777" w:rsidR="00D70D8F" w:rsidRPr="00D70D8F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D70D8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4B47457E" w14:textId="77777777" w:rsidR="0083796A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sz w:val="20"/>
          <w:szCs w:val="20"/>
        </w:rPr>
      </w:pPr>
      <w:r w:rsidRPr="00AC63A1">
        <w:rPr>
          <w:rFonts w:ascii="Arial" w:hAnsi="Arial" w:cs="Arial"/>
          <w:sz w:val="20"/>
          <w:szCs w:val="20"/>
        </w:rPr>
        <w:t xml:space="preserve">Marcela Kukaňová, tel.: +420 731 613 618, </w:t>
      </w:r>
      <w:hyperlink r:id="rId20" w:history="1">
        <w:r w:rsidRPr="00AC63A1">
          <w:rPr>
            <w:rStyle w:val="Hyperlink0"/>
            <w:sz w:val="20"/>
            <w:szCs w:val="20"/>
          </w:rPr>
          <w:t>marcela.kukanova@crestcom.cz</w:t>
        </w:r>
      </w:hyperlink>
    </w:p>
    <w:p w14:paraId="0841D888" w14:textId="77777777" w:rsidR="00EB07B3" w:rsidRPr="002B3633" w:rsidRDefault="00EB07B3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color w:val="auto"/>
          <w:sz w:val="20"/>
          <w:szCs w:val="20"/>
          <w:u w:val="none"/>
        </w:rPr>
      </w:pPr>
      <w:r w:rsidRPr="002B3633">
        <w:rPr>
          <w:rStyle w:val="Hyperlink0"/>
          <w:color w:val="auto"/>
          <w:sz w:val="20"/>
          <w:szCs w:val="20"/>
          <w:u w:val="none"/>
        </w:rPr>
        <w:t>Michaela Muczková, tel.: +420</w:t>
      </w:r>
      <w:r w:rsidR="00F87A55" w:rsidRPr="002B3633">
        <w:rPr>
          <w:rStyle w:val="Hyperlink0"/>
          <w:color w:val="auto"/>
          <w:sz w:val="20"/>
          <w:szCs w:val="20"/>
          <w:u w:val="none"/>
        </w:rPr>
        <w:t> 778 543</w:t>
      </w:r>
      <w:r w:rsidR="00BD6469" w:rsidRPr="002B3633">
        <w:rPr>
          <w:rStyle w:val="Hyperlink0"/>
          <w:color w:val="auto"/>
          <w:sz w:val="20"/>
          <w:szCs w:val="20"/>
          <w:u w:val="none"/>
        </w:rPr>
        <w:t> </w:t>
      </w:r>
      <w:r w:rsidR="00F87A55" w:rsidRPr="002B3633">
        <w:rPr>
          <w:rStyle w:val="Hyperlink0"/>
          <w:color w:val="auto"/>
          <w:sz w:val="20"/>
          <w:szCs w:val="20"/>
          <w:u w:val="none"/>
        </w:rPr>
        <w:t>041</w:t>
      </w:r>
      <w:r w:rsidR="00BD6469" w:rsidRPr="002B3633">
        <w:rPr>
          <w:rStyle w:val="Hyperlink0"/>
          <w:color w:val="auto"/>
          <w:sz w:val="20"/>
          <w:szCs w:val="20"/>
          <w:u w:val="none"/>
        </w:rPr>
        <w:t>,</w:t>
      </w:r>
      <w:r w:rsidR="002B3633">
        <w:rPr>
          <w:rStyle w:val="Hyperlink0"/>
          <w:color w:val="auto"/>
          <w:sz w:val="20"/>
          <w:szCs w:val="20"/>
          <w:u w:val="none"/>
        </w:rPr>
        <w:t xml:space="preserve"> </w:t>
      </w:r>
      <w:r w:rsidR="00A1122C">
        <w:rPr>
          <w:rStyle w:val="Hyperlink0"/>
          <w:sz w:val="20"/>
          <w:szCs w:val="20"/>
        </w:rPr>
        <w:t>michaela.muczkova</w:t>
      </w:r>
      <w:r w:rsidR="00A1122C" w:rsidRPr="00A1122C">
        <w:rPr>
          <w:rStyle w:val="Hyperlink0"/>
          <w:sz w:val="20"/>
          <w:szCs w:val="20"/>
        </w:rPr>
        <w:t>@crestcom.cz</w:t>
      </w:r>
    </w:p>
    <w:p w14:paraId="611C8024" w14:textId="77777777" w:rsidR="00D70D8F" w:rsidRPr="00AC63A1" w:rsidRDefault="002C5518" w:rsidP="0031362D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Fonts w:ascii="Arial" w:hAnsi="Arial" w:cs="Arial"/>
          <w:color w:val="0070C0"/>
          <w:sz w:val="22"/>
          <w:szCs w:val="22"/>
        </w:rPr>
      </w:pPr>
      <w:hyperlink r:id="rId21">
        <w:r w:rsidR="008B6060" w:rsidRPr="5D798A20">
          <w:rPr>
            <w:rStyle w:val="Hyperlink0"/>
            <w:b/>
            <w:bCs/>
            <w:sz w:val="20"/>
            <w:szCs w:val="20"/>
          </w:rPr>
          <w:t>www.crestcom.cz</w:t>
        </w:r>
      </w:hyperlink>
      <w:r w:rsidR="00B51F76" w:rsidRPr="5D798A20">
        <w:rPr>
          <w:rStyle w:val="Hyperlink0"/>
          <w:b/>
          <w:bCs/>
          <w:sz w:val="20"/>
          <w:szCs w:val="20"/>
        </w:rPr>
        <w:t xml:space="preserve">; </w:t>
      </w:r>
      <w:hyperlink r:id="rId22">
        <w:r w:rsidR="00B4563A" w:rsidRPr="5D798A20">
          <w:rPr>
            <w:rStyle w:val="Hyperlink0"/>
            <w:b/>
            <w:bCs/>
            <w:sz w:val="20"/>
            <w:szCs w:val="20"/>
          </w:rPr>
          <w:t>www.bidli.cz</w:t>
        </w:r>
      </w:hyperlink>
      <w:r w:rsidR="00B4563A" w:rsidRPr="5D798A20">
        <w:rPr>
          <w:rStyle w:val="Hyperlink0"/>
          <w:b/>
          <w:bCs/>
          <w:sz w:val="20"/>
          <w:szCs w:val="20"/>
        </w:rPr>
        <w:t>;</w:t>
      </w:r>
      <w:r w:rsidR="00B4563A" w:rsidRPr="2135DE0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7244F34B" w:rsidRPr="2135DE07">
        <w:rPr>
          <w:rStyle w:val="Hyperlink0"/>
          <w:b/>
          <w:bCs/>
          <w:sz w:val="20"/>
          <w:szCs w:val="20"/>
        </w:rPr>
        <w:t>www.bidlivrodove.eu</w:t>
      </w:r>
    </w:p>
    <w:sectPr w:rsidR="00D70D8F" w:rsidRPr="00AC63A1" w:rsidSect="007E36A2">
      <w:pgSz w:w="11900" w:h="16840"/>
      <w:pgMar w:top="130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DD708" w14:textId="77777777" w:rsidR="002C5518" w:rsidRDefault="002C5518">
      <w:r>
        <w:separator/>
      </w:r>
    </w:p>
  </w:endnote>
  <w:endnote w:type="continuationSeparator" w:id="0">
    <w:p w14:paraId="7CEB3372" w14:textId="77777777" w:rsidR="002C5518" w:rsidRDefault="002C5518">
      <w:r>
        <w:continuationSeparator/>
      </w:r>
    </w:p>
  </w:endnote>
  <w:endnote w:type="continuationNotice" w:id="1">
    <w:p w14:paraId="33FD9A13" w14:textId="77777777" w:rsidR="002C5518" w:rsidRDefault="002C55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02595" w14:textId="77777777" w:rsidR="002C5518" w:rsidRDefault="002C5518">
      <w:r>
        <w:separator/>
      </w:r>
    </w:p>
  </w:footnote>
  <w:footnote w:type="continuationSeparator" w:id="0">
    <w:p w14:paraId="19E1B8E7" w14:textId="77777777" w:rsidR="002C5518" w:rsidRDefault="002C5518">
      <w:r>
        <w:continuationSeparator/>
      </w:r>
    </w:p>
  </w:footnote>
  <w:footnote w:type="continuationNotice" w:id="1">
    <w:p w14:paraId="40A31685" w14:textId="77777777" w:rsidR="002C5518" w:rsidRDefault="002C55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83D11"/>
    <w:multiLevelType w:val="multilevel"/>
    <w:tmpl w:val="EFF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073CC"/>
    <w:multiLevelType w:val="multilevel"/>
    <w:tmpl w:val="4738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5D7343"/>
    <w:multiLevelType w:val="multilevel"/>
    <w:tmpl w:val="2AFC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53393B"/>
    <w:multiLevelType w:val="multilevel"/>
    <w:tmpl w:val="93328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E4"/>
    <w:rsid w:val="00000D38"/>
    <w:rsid w:val="00000F34"/>
    <w:rsid w:val="00001968"/>
    <w:rsid w:val="00003140"/>
    <w:rsid w:val="00004567"/>
    <w:rsid w:val="00005466"/>
    <w:rsid w:val="00014A8A"/>
    <w:rsid w:val="0002371A"/>
    <w:rsid w:val="000238B2"/>
    <w:rsid w:val="00030532"/>
    <w:rsid w:val="00031C38"/>
    <w:rsid w:val="000343D5"/>
    <w:rsid w:val="000345CC"/>
    <w:rsid w:val="000350B0"/>
    <w:rsid w:val="00035F39"/>
    <w:rsid w:val="00041908"/>
    <w:rsid w:val="00042A79"/>
    <w:rsid w:val="00042A83"/>
    <w:rsid w:val="00044A2F"/>
    <w:rsid w:val="00050254"/>
    <w:rsid w:val="00050BEB"/>
    <w:rsid w:val="00052AD2"/>
    <w:rsid w:val="000551FE"/>
    <w:rsid w:val="000630CF"/>
    <w:rsid w:val="000652B9"/>
    <w:rsid w:val="000657C9"/>
    <w:rsid w:val="00070AC6"/>
    <w:rsid w:val="000713BA"/>
    <w:rsid w:val="00071B9C"/>
    <w:rsid w:val="00072770"/>
    <w:rsid w:val="0007703F"/>
    <w:rsid w:val="000778A9"/>
    <w:rsid w:val="000842FA"/>
    <w:rsid w:val="00085BBC"/>
    <w:rsid w:val="000861CA"/>
    <w:rsid w:val="00087059"/>
    <w:rsid w:val="000870EE"/>
    <w:rsid w:val="00094CB4"/>
    <w:rsid w:val="00097B49"/>
    <w:rsid w:val="000A525A"/>
    <w:rsid w:val="000A53D5"/>
    <w:rsid w:val="000A5A3B"/>
    <w:rsid w:val="000A7092"/>
    <w:rsid w:val="000B0A76"/>
    <w:rsid w:val="000B46FB"/>
    <w:rsid w:val="000B47B8"/>
    <w:rsid w:val="000B5EE3"/>
    <w:rsid w:val="000B6442"/>
    <w:rsid w:val="000C3167"/>
    <w:rsid w:val="000C403C"/>
    <w:rsid w:val="000C5AF6"/>
    <w:rsid w:val="000C60FA"/>
    <w:rsid w:val="000C6163"/>
    <w:rsid w:val="000C78C1"/>
    <w:rsid w:val="000D4AB3"/>
    <w:rsid w:val="000D54EF"/>
    <w:rsid w:val="000D621F"/>
    <w:rsid w:val="000E34F1"/>
    <w:rsid w:val="000E3DD3"/>
    <w:rsid w:val="000E4DC6"/>
    <w:rsid w:val="000E726A"/>
    <w:rsid w:val="000F0BD7"/>
    <w:rsid w:val="000F20BE"/>
    <w:rsid w:val="000F2FB4"/>
    <w:rsid w:val="000F3C06"/>
    <w:rsid w:val="000F7D27"/>
    <w:rsid w:val="00103A21"/>
    <w:rsid w:val="00104DB7"/>
    <w:rsid w:val="001064FE"/>
    <w:rsid w:val="001065E7"/>
    <w:rsid w:val="001122BC"/>
    <w:rsid w:val="001125E3"/>
    <w:rsid w:val="00112744"/>
    <w:rsid w:val="00113140"/>
    <w:rsid w:val="00113777"/>
    <w:rsid w:val="00116069"/>
    <w:rsid w:val="00117ED3"/>
    <w:rsid w:val="00121926"/>
    <w:rsid w:val="001237FA"/>
    <w:rsid w:val="00123DCB"/>
    <w:rsid w:val="00124273"/>
    <w:rsid w:val="00130209"/>
    <w:rsid w:val="0013134A"/>
    <w:rsid w:val="00131E4D"/>
    <w:rsid w:val="001322AF"/>
    <w:rsid w:val="001365FD"/>
    <w:rsid w:val="0014086C"/>
    <w:rsid w:val="00141CF4"/>
    <w:rsid w:val="00142066"/>
    <w:rsid w:val="0014646E"/>
    <w:rsid w:val="001472B2"/>
    <w:rsid w:val="001473D6"/>
    <w:rsid w:val="0015022B"/>
    <w:rsid w:val="001502C0"/>
    <w:rsid w:val="001508BB"/>
    <w:rsid w:val="00150D78"/>
    <w:rsid w:val="00151A40"/>
    <w:rsid w:val="0015252D"/>
    <w:rsid w:val="0015522A"/>
    <w:rsid w:val="0015530F"/>
    <w:rsid w:val="001557FF"/>
    <w:rsid w:val="00156638"/>
    <w:rsid w:val="00157A62"/>
    <w:rsid w:val="0016174F"/>
    <w:rsid w:val="0016444E"/>
    <w:rsid w:val="00165DF3"/>
    <w:rsid w:val="00167E90"/>
    <w:rsid w:val="00170506"/>
    <w:rsid w:val="00170925"/>
    <w:rsid w:val="001709A5"/>
    <w:rsid w:val="001776CF"/>
    <w:rsid w:val="001803B6"/>
    <w:rsid w:val="00181398"/>
    <w:rsid w:val="00182937"/>
    <w:rsid w:val="001832C6"/>
    <w:rsid w:val="00193CCA"/>
    <w:rsid w:val="00195C2E"/>
    <w:rsid w:val="001A01ED"/>
    <w:rsid w:val="001A1E8B"/>
    <w:rsid w:val="001A2118"/>
    <w:rsid w:val="001A2D9C"/>
    <w:rsid w:val="001A3770"/>
    <w:rsid w:val="001A39B9"/>
    <w:rsid w:val="001B6F1E"/>
    <w:rsid w:val="001C0D0B"/>
    <w:rsid w:val="001C28FA"/>
    <w:rsid w:val="001C459D"/>
    <w:rsid w:val="001C5159"/>
    <w:rsid w:val="001C5330"/>
    <w:rsid w:val="001C672A"/>
    <w:rsid w:val="001D033D"/>
    <w:rsid w:val="001D0846"/>
    <w:rsid w:val="001D259C"/>
    <w:rsid w:val="001D6109"/>
    <w:rsid w:val="001E2E18"/>
    <w:rsid w:val="001E41C5"/>
    <w:rsid w:val="001E529E"/>
    <w:rsid w:val="001E5EA5"/>
    <w:rsid w:val="001E6163"/>
    <w:rsid w:val="001F279E"/>
    <w:rsid w:val="001F6D2E"/>
    <w:rsid w:val="001F7B64"/>
    <w:rsid w:val="002001D3"/>
    <w:rsid w:val="002013D2"/>
    <w:rsid w:val="00201550"/>
    <w:rsid w:val="0020255A"/>
    <w:rsid w:val="00202754"/>
    <w:rsid w:val="002033F7"/>
    <w:rsid w:val="00205608"/>
    <w:rsid w:val="00205B16"/>
    <w:rsid w:val="00205C1F"/>
    <w:rsid w:val="00207A74"/>
    <w:rsid w:val="00211F00"/>
    <w:rsid w:val="00212898"/>
    <w:rsid w:val="00216774"/>
    <w:rsid w:val="00221044"/>
    <w:rsid w:val="00222F72"/>
    <w:rsid w:val="002239BE"/>
    <w:rsid w:val="002250EE"/>
    <w:rsid w:val="00225439"/>
    <w:rsid w:val="00225DB9"/>
    <w:rsid w:val="00230C80"/>
    <w:rsid w:val="00231B7C"/>
    <w:rsid w:val="00232807"/>
    <w:rsid w:val="00235868"/>
    <w:rsid w:val="0024279D"/>
    <w:rsid w:val="00242E0B"/>
    <w:rsid w:val="002452C7"/>
    <w:rsid w:val="00252294"/>
    <w:rsid w:val="00255D1D"/>
    <w:rsid w:val="00256365"/>
    <w:rsid w:val="002667C8"/>
    <w:rsid w:val="00266D55"/>
    <w:rsid w:val="00267756"/>
    <w:rsid w:val="00267FCD"/>
    <w:rsid w:val="002702A6"/>
    <w:rsid w:val="002709B2"/>
    <w:rsid w:val="0027161D"/>
    <w:rsid w:val="002739C1"/>
    <w:rsid w:val="00274E04"/>
    <w:rsid w:val="002763DE"/>
    <w:rsid w:val="00277051"/>
    <w:rsid w:val="00277E87"/>
    <w:rsid w:val="00290614"/>
    <w:rsid w:val="00291106"/>
    <w:rsid w:val="00294325"/>
    <w:rsid w:val="002972CB"/>
    <w:rsid w:val="00297B8F"/>
    <w:rsid w:val="002A1C2C"/>
    <w:rsid w:val="002B0BC6"/>
    <w:rsid w:val="002B2106"/>
    <w:rsid w:val="002B3633"/>
    <w:rsid w:val="002B41C6"/>
    <w:rsid w:val="002B47BA"/>
    <w:rsid w:val="002C514A"/>
    <w:rsid w:val="002C5518"/>
    <w:rsid w:val="002C7EA7"/>
    <w:rsid w:val="002D08FC"/>
    <w:rsid w:val="002D0D67"/>
    <w:rsid w:val="002D52F1"/>
    <w:rsid w:val="002D5C48"/>
    <w:rsid w:val="002E3DEA"/>
    <w:rsid w:val="002E4110"/>
    <w:rsid w:val="002E49A3"/>
    <w:rsid w:val="002F1CE4"/>
    <w:rsid w:val="002F24D2"/>
    <w:rsid w:val="002F29CF"/>
    <w:rsid w:val="002F2D80"/>
    <w:rsid w:val="002F31D8"/>
    <w:rsid w:val="002F5C4C"/>
    <w:rsid w:val="003004E6"/>
    <w:rsid w:val="00300578"/>
    <w:rsid w:val="00300A41"/>
    <w:rsid w:val="003021B9"/>
    <w:rsid w:val="003029FA"/>
    <w:rsid w:val="00303F3D"/>
    <w:rsid w:val="0030447A"/>
    <w:rsid w:val="003134F0"/>
    <w:rsid w:val="0031362D"/>
    <w:rsid w:val="00314E34"/>
    <w:rsid w:val="0031688E"/>
    <w:rsid w:val="003179F7"/>
    <w:rsid w:val="003210CE"/>
    <w:rsid w:val="00324ACC"/>
    <w:rsid w:val="003412C4"/>
    <w:rsid w:val="00341572"/>
    <w:rsid w:val="003430CE"/>
    <w:rsid w:val="00343A48"/>
    <w:rsid w:val="0034624C"/>
    <w:rsid w:val="00346317"/>
    <w:rsid w:val="00346ECD"/>
    <w:rsid w:val="00353203"/>
    <w:rsid w:val="0035408F"/>
    <w:rsid w:val="00356418"/>
    <w:rsid w:val="003567B8"/>
    <w:rsid w:val="00360518"/>
    <w:rsid w:val="00362BAF"/>
    <w:rsid w:val="00363FBD"/>
    <w:rsid w:val="00366608"/>
    <w:rsid w:val="00366684"/>
    <w:rsid w:val="00366E08"/>
    <w:rsid w:val="00367AF1"/>
    <w:rsid w:val="003720EA"/>
    <w:rsid w:val="0037265A"/>
    <w:rsid w:val="00372FF9"/>
    <w:rsid w:val="0037384B"/>
    <w:rsid w:val="00373E1B"/>
    <w:rsid w:val="0037767E"/>
    <w:rsid w:val="0037768C"/>
    <w:rsid w:val="00380EAB"/>
    <w:rsid w:val="0038187F"/>
    <w:rsid w:val="00386570"/>
    <w:rsid w:val="0038710A"/>
    <w:rsid w:val="00387795"/>
    <w:rsid w:val="00391AE0"/>
    <w:rsid w:val="003931C8"/>
    <w:rsid w:val="00395871"/>
    <w:rsid w:val="00395BD5"/>
    <w:rsid w:val="003970F3"/>
    <w:rsid w:val="003A1A5F"/>
    <w:rsid w:val="003A301B"/>
    <w:rsid w:val="003A50E2"/>
    <w:rsid w:val="003A7836"/>
    <w:rsid w:val="003B2F8B"/>
    <w:rsid w:val="003B44FB"/>
    <w:rsid w:val="003B6031"/>
    <w:rsid w:val="003C288D"/>
    <w:rsid w:val="003C29A2"/>
    <w:rsid w:val="003C5524"/>
    <w:rsid w:val="003C661A"/>
    <w:rsid w:val="003C8F96"/>
    <w:rsid w:val="003D08F2"/>
    <w:rsid w:val="003D126D"/>
    <w:rsid w:val="003D15FF"/>
    <w:rsid w:val="003D2401"/>
    <w:rsid w:val="003D3E28"/>
    <w:rsid w:val="003D685D"/>
    <w:rsid w:val="003E40D4"/>
    <w:rsid w:val="003E46F9"/>
    <w:rsid w:val="003E7C59"/>
    <w:rsid w:val="003F265A"/>
    <w:rsid w:val="003F4195"/>
    <w:rsid w:val="003F5215"/>
    <w:rsid w:val="003F6273"/>
    <w:rsid w:val="00401132"/>
    <w:rsid w:val="004021E4"/>
    <w:rsid w:val="004036DD"/>
    <w:rsid w:val="00404FC1"/>
    <w:rsid w:val="00405580"/>
    <w:rsid w:val="00406276"/>
    <w:rsid w:val="00413A67"/>
    <w:rsid w:val="00414CE0"/>
    <w:rsid w:val="00414E17"/>
    <w:rsid w:val="00414F94"/>
    <w:rsid w:val="00426C6E"/>
    <w:rsid w:val="00426CFC"/>
    <w:rsid w:val="00432822"/>
    <w:rsid w:val="00432B34"/>
    <w:rsid w:val="004341A2"/>
    <w:rsid w:val="004341F0"/>
    <w:rsid w:val="00440B06"/>
    <w:rsid w:val="0044213E"/>
    <w:rsid w:val="00443919"/>
    <w:rsid w:val="004450C1"/>
    <w:rsid w:val="004508DF"/>
    <w:rsid w:val="004522C9"/>
    <w:rsid w:val="00460E7A"/>
    <w:rsid w:val="0046212F"/>
    <w:rsid w:val="00466F66"/>
    <w:rsid w:val="00467A49"/>
    <w:rsid w:val="00469213"/>
    <w:rsid w:val="00472EA0"/>
    <w:rsid w:val="004746C5"/>
    <w:rsid w:val="004801F2"/>
    <w:rsid w:val="00481379"/>
    <w:rsid w:val="004816F0"/>
    <w:rsid w:val="00481DEA"/>
    <w:rsid w:val="00482A0B"/>
    <w:rsid w:val="00484D11"/>
    <w:rsid w:val="0048510C"/>
    <w:rsid w:val="0048554A"/>
    <w:rsid w:val="00491AE0"/>
    <w:rsid w:val="00493851"/>
    <w:rsid w:val="00493EEA"/>
    <w:rsid w:val="00494356"/>
    <w:rsid w:val="004957F6"/>
    <w:rsid w:val="0049584B"/>
    <w:rsid w:val="004971DD"/>
    <w:rsid w:val="00497E59"/>
    <w:rsid w:val="004A1B55"/>
    <w:rsid w:val="004A2BE0"/>
    <w:rsid w:val="004A49BA"/>
    <w:rsid w:val="004A7835"/>
    <w:rsid w:val="004B39FE"/>
    <w:rsid w:val="004B62B2"/>
    <w:rsid w:val="004B6B0F"/>
    <w:rsid w:val="004B6B30"/>
    <w:rsid w:val="004B7018"/>
    <w:rsid w:val="004C0F82"/>
    <w:rsid w:val="004C2D0D"/>
    <w:rsid w:val="004C70DD"/>
    <w:rsid w:val="004D1F05"/>
    <w:rsid w:val="004D20A7"/>
    <w:rsid w:val="004D2937"/>
    <w:rsid w:val="004D45C4"/>
    <w:rsid w:val="004D5F2B"/>
    <w:rsid w:val="004E0423"/>
    <w:rsid w:val="004E3126"/>
    <w:rsid w:val="004E6B03"/>
    <w:rsid w:val="004E6F6B"/>
    <w:rsid w:val="004E7367"/>
    <w:rsid w:val="004E7B82"/>
    <w:rsid w:val="004F1AC2"/>
    <w:rsid w:val="004F548C"/>
    <w:rsid w:val="004F6493"/>
    <w:rsid w:val="004F6CBF"/>
    <w:rsid w:val="00501364"/>
    <w:rsid w:val="00503940"/>
    <w:rsid w:val="00505AE7"/>
    <w:rsid w:val="00505CC4"/>
    <w:rsid w:val="00513198"/>
    <w:rsid w:val="00515C2B"/>
    <w:rsid w:val="0051676D"/>
    <w:rsid w:val="00516C82"/>
    <w:rsid w:val="00517A12"/>
    <w:rsid w:val="005203CF"/>
    <w:rsid w:val="005226D3"/>
    <w:rsid w:val="0052492F"/>
    <w:rsid w:val="00525312"/>
    <w:rsid w:val="00525827"/>
    <w:rsid w:val="00526DF9"/>
    <w:rsid w:val="005272EF"/>
    <w:rsid w:val="0053411E"/>
    <w:rsid w:val="005352BE"/>
    <w:rsid w:val="005425D6"/>
    <w:rsid w:val="005502CD"/>
    <w:rsid w:val="005504A7"/>
    <w:rsid w:val="00553E42"/>
    <w:rsid w:val="00557BE7"/>
    <w:rsid w:val="00560B69"/>
    <w:rsid w:val="0056149A"/>
    <w:rsid w:val="005623A5"/>
    <w:rsid w:val="00562E00"/>
    <w:rsid w:val="0056348F"/>
    <w:rsid w:val="005636A2"/>
    <w:rsid w:val="005644AF"/>
    <w:rsid w:val="00567538"/>
    <w:rsid w:val="00567C4F"/>
    <w:rsid w:val="00574757"/>
    <w:rsid w:val="00576106"/>
    <w:rsid w:val="0057695D"/>
    <w:rsid w:val="00583D95"/>
    <w:rsid w:val="005849A0"/>
    <w:rsid w:val="00584D85"/>
    <w:rsid w:val="00586398"/>
    <w:rsid w:val="00586AF4"/>
    <w:rsid w:val="0058790D"/>
    <w:rsid w:val="005879EF"/>
    <w:rsid w:val="00587EE9"/>
    <w:rsid w:val="00590535"/>
    <w:rsid w:val="0059179A"/>
    <w:rsid w:val="0059214B"/>
    <w:rsid w:val="00595A1F"/>
    <w:rsid w:val="005975D4"/>
    <w:rsid w:val="005A118B"/>
    <w:rsid w:val="005A6D64"/>
    <w:rsid w:val="005A751A"/>
    <w:rsid w:val="005B23B4"/>
    <w:rsid w:val="005B2530"/>
    <w:rsid w:val="005B2FA4"/>
    <w:rsid w:val="005B3E87"/>
    <w:rsid w:val="005B3FDB"/>
    <w:rsid w:val="005B4F0A"/>
    <w:rsid w:val="005B5BBC"/>
    <w:rsid w:val="005B78D1"/>
    <w:rsid w:val="005C142A"/>
    <w:rsid w:val="005C2412"/>
    <w:rsid w:val="005C2BA2"/>
    <w:rsid w:val="005C3551"/>
    <w:rsid w:val="005D127F"/>
    <w:rsid w:val="005D5539"/>
    <w:rsid w:val="005E1E65"/>
    <w:rsid w:val="005E7187"/>
    <w:rsid w:val="005F2971"/>
    <w:rsid w:val="005F35E6"/>
    <w:rsid w:val="005F3C86"/>
    <w:rsid w:val="005F4600"/>
    <w:rsid w:val="005F4785"/>
    <w:rsid w:val="0060033A"/>
    <w:rsid w:val="0060578F"/>
    <w:rsid w:val="00610442"/>
    <w:rsid w:val="00615606"/>
    <w:rsid w:val="0061587B"/>
    <w:rsid w:val="0061685F"/>
    <w:rsid w:val="00616AE1"/>
    <w:rsid w:val="00616C47"/>
    <w:rsid w:val="00616DD0"/>
    <w:rsid w:val="00617B5E"/>
    <w:rsid w:val="00623FF3"/>
    <w:rsid w:val="0062588B"/>
    <w:rsid w:val="00625DCB"/>
    <w:rsid w:val="006264C6"/>
    <w:rsid w:val="00627267"/>
    <w:rsid w:val="00630559"/>
    <w:rsid w:val="00631465"/>
    <w:rsid w:val="00632870"/>
    <w:rsid w:val="00633337"/>
    <w:rsid w:val="00637737"/>
    <w:rsid w:val="00641484"/>
    <w:rsid w:val="00647CFB"/>
    <w:rsid w:val="006501FE"/>
    <w:rsid w:val="0065197E"/>
    <w:rsid w:val="00651CF2"/>
    <w:rsid w:val="0065249F"/>
    <w:rsid w:val="0065327D"/>
    <w:rsid w:val="006603F2"/>
    <w:rsid w:val="00660678"/>
    <w:rsid w:val="006651F0"/>
    <w:rsid w:val="006709A0"/>
    <w:rsid w:val="006747DE"/>
    <w:rsid w:val="00681C70"/>
    <w:rsid w:val="00682BEA"/>
    <w:rsid w:val="00685300"/>
    <w:rsid w:val="00690A3A"/>
    <w:rsid w:val="00691290"/>
    <w:rsid w:val="00691515"/>
    <w:rsid w:val="0069282D"/>
    <w:rsid w:val="00695C1C"/>
    <w:rsid w:val="00695E6F"/>
    <w:rsid w:val="006A0913"/>
    <w:rsid w:val="006A0E33"/>
    <w:rsid w:val="006A1ED6"/>
    <w:rsid w:val="006A29C4"/>
    <w:rsid w:val="006A446F"/>
    <w:rsid w:val="006A4530"/>
    <w:rsid w:val="006A4C86"/>
    <w:rsid w:val="006A6DAA"/>
    <w:rsid w:val="006B1F6F"/>
    <w:rsid w:val="006B244E"/>
    <w:rsid w:val="006B36CB"/>
    <w:rsid w:val="006B3B69"/>
    <w:rsid w:val="006B4CD0"/>
    <w:rsid w:val="006B60C1"/>
    <w:rsid w:val="006C1884"/>
    <w:rsid w:val="006C26FD"/>
    <w:rsid w:val="006C2AFE"/>
    <w:rsid w:val="006D1016"/>
    <w:rsid w:val="006E2714"/>
    <w:rsid w:val="006E315B"/>
    <w:rsid w:val="006E34C0"/>
    <w:rsid w:val="006E654B"/>
    <w:rsid w:val="006E6BDA"/>
    <w:rsid w:val="006E79B9"/>
    <w:rsid w:val="006F042E"/>
    <w:rsid w:val="006F348C"/>
    <w:rsid w:val="006F48B0"/>
    <w:rsid w:val="006F57F7"/>
    <w:rsid w:val="006F6514"/>
    <w:rsid w:val="007019DB"/>
    <w:rsid w:val="00702713"/>
    <w:rsid w:val="007031B0"/>
    <w:rsid w:val="00704863"/>
    <w:rsid w:val="00713B7D"/>
    <w:rsid w:val="0071554E"/>
    <w:rsid w:val="00716C8A"/>
    <w:rsid w:val="007178D0"/>
    <w:rsid w:val="007207B7"/>
    <w:rsid w:val="00720E53"/>
    <w:rsid w:val="0072103C"/>
    <w:rsid w:val="00723E7A"/>
    <w:rsid w:val="00725CF0"/>
    <w:rsid w:val="0072778C"/>
    <w:rsid w:val="007333BF"/>
    <w:rsid w:val="00734BEE"/>
    <w:rsid w:val="007361DD"/>
    <w:rsid w:val="007362C1"/>
    <w:rsid w:val="00741A26"/>
    <w:rsid w:val="00742201"/>
    <w:rsid w:val="00742510"/>
    <w:rsid w:val="00743FEA"/>
    <w:rsid w:val="00745ADF"/>
    <w:rsid w:val="00746C93"/>
    <w:rsid w:val="007471D4"/>
    <w:rsid w:val="00750D9E"/>
    <w:rsid w:val="0075238F"/>
    <w:rsid w:val="00752B05"/>
    <w:rsid w:val="00752DFD"/>
    <w:rsid w:val="00762349"/>
    <w:rsid w:val="007634C8"/>
    <w:rsid w:val="00765930"/>
    <w:rsid w:val="00765B3F"/>
    <w:rsid w:val="00767BC3"/>
    <w:rsid w:val="00767BD5"/>
    <w:rsid w:val="007738B2"/>
    <w:rsid w:val="00774FF8"/>
    <w:rsid w:val="00775086"/>
    <w:rsid w:val="00775A4E"/>
    <w:rsid w:val="00776C2E"/>
    <w:rsid w:val="00780C62"/>
    <w:rsid w:val="00783139"/>
    <w:rsid w:val="00786673"/>
    <w:rsid w:val="007925B4"/>
    <w:rsid w:val="00792CAA"/>
    <w:rsid w:val="00794422"/>
    <w:rsid w:val="007A0B6F"/>
    <w:rsid w:val="007A3199"/>
    <w:rsid w:val="007A46AD"/>
    <w:rsid w:val="007A5A40"/>
    <w:rsid w:val="007A5F1D"/>
    <w:rsid w:val="007A7744"/>
    <w:rsid w:val="007B493B"/>
    <w:rsid w:val="007C0781"/>
    <w:rsid w:val="007C2395"/>
    <w:rsid w:val="007C2AEF"/>
    <w:rsid w:val="007C2CA7"/>
    <w:rsid w:val="007C48FE"/>
    <w:rsid w:val="007C567C"/>
    <w:rsid w:val="007C5998"/>
    <w:rsid w:val="007C79CD"/>
    <w:rsid w:val="007D0B84"/>
    <w:rsid w:val="007D1224"/>
    <w:rsid w:val="007D18D8"/>
    <w:rsid w:val="007D2915"/>
    <w:rsid w:val="007D4C1D"/>
    <w:rsid w:val="007D5FAE"/>
    <w:rsid w:val="007E3326"/>
    <w:rsid w:val="007E36A2"/>
    <w:rsid w:val="007E3CDD"/>
    <w:rsid w:val="007E402A"/>
    <w:rsid w:val="007E44EA"/>
    <w:rsid w:val="007E67DB"/>
    <w:rsid w:val="007F28A0"/>
    <w:rsid w:val="007F6F37"/>
    <w:rsid w:val="007F6FB1"/>
    <w:rsid w:val="008016FF"/>
    <w:rsid w:val="00803126"/>
    <w:rsid w:val="00804C12"/>
    <w:rsid w:val="008054D5"/>
    <w:rsid w:val="008067EB"/>
    <w:rsid w:val="00807179"/>
    <w:rsid w:val="00810142"/>
    <w:rsid w:val="00813C09"/>
    <w:rsid w:val="008145B2"/>
    <w:rsid w:val="00816872"/>
    <w:rsid w:val="00822A73"/>
    <w:rsid w:val="008240A8"/>
    <w:rsid w:val="00825396"/>
    <w:rsid w:val="008302E1"/>
    <w:rsid w:val="00830F4D"/>
    <w:rsid w:val="00831C2A"/>
    <w:rsid w:val="0083328B"/>
    <w:rsid w:val="0083484D"/>
    <w:rsid w:val="0083640D"/>
    <w:rsid w:val="008374AA"/>
    <w:rsid w:val="0083796A"/>
    <w:rsid w:val="00840956"/>
    <w:rsid w:val="00840C87"/>
    <w:rsid w:val="008464B1"/>
    <w:rsid w:val="008470FA"/>
    <w:rsid w:val="00850B98"/>
    <w:rsid w:val="0085606A"/>
    <w:rsid w:val="00856E14"/>
    <w:rsid w:val="00861427"/>
    <w:rsid w:val="008630A9"/>
    <w:rsid w:val="0086498B"/>
    <w:rsid w:val="00871B44"/>
    <w:rsid w:val="00882E31"/>
    <w:rsid w:val="00890447"/>
    <w:rsid w:val="00891050"/>
    <w:rsid w:val="008914D1"/>
    <w:rsid w:val="00894AAD"/>
    <w:rsid w:val="00896FA6"/>
    <w:rsid w:val="008A0CB6"/>
    <w:rsid w:val="008A2341"/>
    <w:rsid w:val="008A5DA7"/>
    <w:rsid w:val="008A7253"/>
    <w:rsid w:val="008B1BF2"/>
    <w:rsid w:val="008B4AD8"/>
    <w:rsid w:val="008B5561"/>
    <w:rsid w:val="008B5C10"/>
    <w:rsid w:val="008B6060"/>
    <w:rsid w:val="008B609B"/>
    <w:rsid w:val="008C111F"/>
    <w:rsid w:val="008C2BD9"/>
    <w:rsid w:val="008C3809"/>
    <w:rsid w:val="008C506D"/>
    <w:rsid w:val="008C5912"/>
    <w:rsid w:val="008C59F4"/>
    <w:rsid w:val="008C5E01"/>
    <w:rsid w:val="008D3839"/>
    <w:rsid w:val="008D473B"/>
    <w:rsid w:val="008D5E82"/>
    <w:rsid w:val="008E1BA2"/>
    <w:rsid w:val="008E3ED5"/>
    <w:rsid w:val="008E5801"/>
    <w:rsid w:val="008E71C5"/>
    <w:rsid w:val="008F119B"/>
    <w:rsid w:val="008F1D24"/>
    <w:rsid w:val="008F680F"/>
    <w:rsid w:val="008F6D13"/>
    <w:rsid w:val="009010B5"/>
    <w:rsid w:val="0090143F"/>
    <w:rsid w:val="00901C3B"/>
    <w:rsid w:val="00902AAF"/>
    <w:rsid w:val="0090433D"/>
    <w:rsid w:val="00904734"/>
    <w:rsid w:val="00905163"/>
    <w:rsid w:val="009105C8"/>
    <w:rsid w:val="00911115"/>
    <w:rsid w:val="00912348"/>
    <w:rsid w:val="00913F03"/>
    <w:rsid w:val="00920C7A"/>
    <w:rsid w:val="00922C5D"/>
    <w:rsid w:val="00924C78"/>
    <w:rsid w:val="00926E29"/>
    <w:rsid w:val="00932D2B"/>
    <w:rsid w:val="009341FC"/>
    <w:rsid w:val="009378D7"/>
    <w:rsid w:val="00941029"/>
    <w:rsid w:val="00941333"/>
    <w:rsid w:val="0094233D"/>
    <w:rsid w:val="00943299"/>
    <w:rsid w:val="00943F31"/>
    <w:rsid w:val="009449AA"/>
    <w:rsid w:val="00945287"/>
    <w:rsid w:val="00945EA0"/>
    <w:rsid w:val="0094732D"/>
    <w:rsid w:val="00947E5C"/>
    <w:rsid w:val="009544D0"/>
    <w:rsid w:val="00955F48"/>
    <w:rsid w:val="00960128"/>
    <w:rsid w:val="00960856"/>
    <w:rsid w:val="009609AF"/>
    <w:rsid w:val="009629E8"/>
    <w:rsid w:val="0096355F"/>
    <w:rsid w:val="00967789"/>
    <w:rsid w:val="00970C3E"/>
    <w:rsid w:val="0097445F"/>
    <w:rsid w:val="00976BFD"/>
    <w:rsid w:val="00977AFA"/>
    <w:rsid w:val="00982C7E"/>
    <w:rsid w:val="0098320D"/>
    <w:rsid w:val="00984A5A"/>
    <w:rsid w:val="00990DB4"/>
    <w:rsid w:val="00995C5F"/>
    <w:rsid w:val="009970A7"/>
    <w:rsid w:val="009A083E"/>
    <w:rsid w:val="009A332D"/>
    <w:rsid w:val="009A6FED"/>
    <w:rsid w:val="009B08B4"/>
    <w:rsid w:val="009B0CE9"/>
    <w:rsid w:val="009B0DAB"/>
    <w:rsid w:val="009B2BD3"/>
    <w:rsid w:val="009B3E39"/>
    <w:rsid w:val="009B3F2C"/>
    <w:rsid w:val="009B5C29"/>
    <w:rsid w:val="009B5C30"/>
    <w:rsid w:val="009B667E"/>
    <w:rsid w:val="009C3A30"/>
    <w:rsid w:val="009C4940"/>
    <w:rsid w:val="009C7028"/>
    <w:rsid w:val="009D1EC6"/>
    <w:rsid w:val="009D4922"/>
    <w:rsid w:val="009E2C81"/>
    <w:rsid w:val="009E3B0D"/>
    <w:rsid w:val="009E40ED"/>
    <w:rsid w:val="009E5C89"/>
    <w:rsid w:val="009E614B"/>
    <w:rsid w:val="009E6FCF"/>
    <w:rsid w:val="009F2102"/>
    <w:rsid w:val="009F595C"/>
    <w:rsid w:val="00A01725"/>
    <w:rsid w:val="00A05355"/>
    <w:rsid w:val="00A06257"/>
    <w:rsid w:val="00A06428"/>
    <w:rsid w:val="00A07D68"/>
    <w:rsid w:val="00A10B31"/>
    <w:rsid w:val="00A1122C"/>
    <w:rsid w:val="00A126DE"/>
    <w:rsid w:val="00A13A5A"/>
    <w:rsid w:val="00A14F41"/>
    <w:rsid w:val="00A1528D"/>
    <w:rsid w:val="00A15375"/>
    <w:rsid w:val="00A2115A"/>
    <w:rsid w:val="00A21734"/>
    <w:rsid w:val="00A22144"/>
    <w:rsid w:val="00A22B7A"/>
    <w:rsid w:val="00A270A5"/>
    <w:rsid w:val="00A273E2"/>
    <w:rsid w:val="00A27936"/>
    <w:rsid w:val="00A27ABD"/>
    <w:rsid w:val="00A31E49"/>
    <w:rsid w:val="00A3316F"/>
    <w:rsid w:val="00A35069"/>
    <w:rsid w:val="00A354A5"/>
    <w:rsid w:val="00A3678F"/>
    <w:rsid w:val="00A3733F"/>
    <w:rsid w:val="00A4038F"/>
    <w:rsid w:val="00A4108B"/>
    <w:rsid w:val="00A41158"/>
    <w:rsid w:val="00A42E8D"/>
    <w:rsid w:val="00A45460"/>
    <w:rsid w:val="00A46C97"/>
    <w:rsid w:val="00A47B28"/>
    <w:rsid w:val="00A506D1"/>
    <w:rsid w:val="00A513E1"/>
    <w:rsid w:val="00A55284"/>
    <w:rsid w:val="00A605B3"/>
    <w:rsid w:val="00A639FF"/>
    <w:rsid w:val="00A64F14"/>
    <w:rsid w:val="00A6538E"/>
    <w:rsid w:val="00A6734C"/>
    <w:rsid w:val="00A70968"/>
    <w:rsid w:val="00A773C6"/>
    <w:rsid w:val="00A77449"/>
    <w:rsid w:val="00A778C0"/>
    <w:rsid w:val="00A81927"/>
    <w:rsid w:val="00A820D0"/>
    <w:rsid w:val="00A82E5B"/>
    <w:rsid w:val="00A82EA7"/>
    <w:rsid w:val="00A8332A"/>
    <w:rsid w:val="00A8786A"/>
    <w:rsid w:val="00A91EDD"/>
    <w:rsid w:val="00A94DFD"/>
    <w:rsid w:val="00A94EF1"/>
    <w:rsid w:val="00A9540E"/>
    <w:rsid w:val="00A9546B"/>
    <w:rsid w:val="00A97138"/>
    <w:rsid w:val="00AA1AF1"/>
    <w:rsid w:val="00AA5505"/>
    <w:rsid w:val="00AB03D0"/>
    <w:rsid w:val="00AB5D1A"/>
    <w:rsid w:val="00AB6730"/>
    <w:rsid w:val="00AC0FBB"/>
    <w:rsid w:val="00AC34AD"/>
    <w:rsid w:val="00AC3E07"/>
    <w:rsid w:val="00AC4924"/>
    <w:rsid w:val="00AC63A1"/>
    <w:rsid w:val="00AC6AA4"/>
    <w:rsid w:val="00AC7D18"/>
    <w:rsid w:val="00AD3B9E"/>
    <w:rsid w:val="00AD3E1F"/>
    <w:rsid w:val="00AD599E"/>
    <w:rsid w:val="00AD682B"/>
    <w:rsid w:val="00AD7F9E"/>
    <w:rsid w:val="00AE066B"/>
    <w:rsid w:val="00AE0E31"/>
    <w:rsid w:val="00AE157D"/>
    <w:rsid w:val="00AE49D7"/>
    <w:rsid w:val="00AE4DDE"/>
    <w:rsid w:val="00AF13E4"/>
    <w:rsid w:val="00AF242A"/>
    <w:rsid w:val="00AF323F"/>
    <w:rsid w:val="00AF4EE4"/>
    <w:rsid w:val="00AF576D"/>
    <w:rsid w:val="00AF5962"/>
    <w:rsid w:val="00AF7008"/>
    <w:rsid w:val="00B0374C"/>
    <w:rsid w:val="00B055BC"/>
    <w:rsid w:val="00B060B3"/>
    <w:rsid w:val="00B11816"/>
    <w:rsid w:val="00B1287A"/>
    <w:rsid w:val="00B15909"/>
    <w:rsid w:val="00B16969"/>
    <w:rsid w:val="00B16E1F"/>
    <w:rsid w:val="00B173DD"/>
    <w:rsid w:val="00B17960"/>
    <w:rsid w:val="00B224C7"/>
    <w:rsid w:val="00B22A18"/>
    <w:rsid w:val="00B26C58"/>
    <w:rsid w:val="00B300E7"/>
    <w:rsid w:val="00B3259B"/>
    <w:rsid w:val="00B36F23"/>
    <w:rsid w:val="00B375AC"/>
    <w:rsid w:val="00B43EE0"/>
    <w:rsid w:val="00B4563A"/>
    <w:rsid w:val="00B45ABC"/>
    <w:rsid w:val="00B46A46"/>
    <w:rsid w:val="00B46D5D"/>
    <w:rsid w:val="00B46E9A"/>
    <w:rsid w:val="00B51F76"/>
    <w:rsid w:val="00B53187"/>
    <w:rsid w:val="00B5607C"/>
    <w:rsid w:val="00B57285"/>
    <w:rsid w:val="00B607DD"/>
    <w:rsid w:val="00B60BAC"/>
    <w:rsid w:val="00B6166D"/>
    <w:rsid w:val="00B61858"/>
    <w:rsid w:val="00B63A52"/>
    <w:rsid w:val="00B63F1A"/>
    <w:rsid w:val="00B71AC5"/>
    <w:rsid w:val="00B71B97"/>
    <w:rsid w:val="00B722FF"/>
    <w:rsid w:val="00B73CA9"/>
    <w:rsid w:val="00B77C46"/>
    <w:rsid w:val="00B808C3"/>
    <w:rsid w:val="00B80D1C"/>
    <w:rsid w:val="00B84CB5"/>
    <w:rsid w:val="00B8622B"/>
    <w:rsid w:val="00B87BF8"/>
    <w:rsid w:val="00B92F0F"/>
    <w:rsid w:val="00B93264"/>
    <w:rsid w:val="00B95687"/>
    <w:rsid w:val="00BA311D"/>
    <w:rsid w:val="00BA477E"/>
    <w:rsid w:val="00BA51CC"/>
    <w:rsid w:val="00BA6668"/>
    <w:rsid w:val="00BA67B8"/>
    <w:rsid w:val="00BA7DFD"/>
    <w:rsid w:val="00BB0D55"/>
    <w:rsid w:val="00BB2DF1"/>
    <w:rsid w:val="00BB3055"/>
    <w:rsid w:val="00BB321E"/>
    <w:rsid w:val="00BC293B"/>
    <w:rsid w:val="00BC3C35"/>
    <w:rsid w:val="00BC60F0"/>
    <w:rsid w:val="00BC6220"/>
    <w:rsid w:val="00BC7BE9"/>
    <w:rsid w:val="00BD0580"/>
    <w:rsid w:val="00BD067C"/>
    <w:rsid w:val="00BD2A28"/>
    <w:rsid w:val="00BD356F"/>
    <w:rsid w:val="00BD5410"/>
    <w:rsid w:val="00BD6469"/>
    <w:rsid w:val="00BE198A"/>
    <w:rsid w:val="00BE22F2"/>
    <w:rsid w:val="00BE3538"/>
    <w:rsid w:val="00BE557F"/>
    <w:rsid w:val="00BE5C68"/>
    <w:rsid w:val="00BF03A8"/>
    <w:rsid w:val="00BF25BF"/>
    <w:rsid w:val="00BF399A"/>
    <w:rsid w:val="00BF4457"/>
    <w:rsid w:val="00BF5B63"/>
    <w:rsid w:val="00BF6651"/>
    <w:rsid w:val="00C0258C"/>
    <w:rsid w:val="00C0469D"/>
    <w:rsid w:val="00C046B0"/>
    <w:rsid w:val="00C0482D"/>
    <w:rsid w:val="00C06DF7"/>
    <w:rsid w:val="00C0774C"/>
    <w:rsid w:val="00C11B9A"/>
    <w:rsid w:val="00C1211F"/>
    <w:rsid w:val="00C12259"/>
    <w:rsid w:val="00C1233E"/>
    <w:rsid w:val="00C1412A"/>
    <w:rsid w:val="00C1583D"/>
    <w:rsid w:val="00C174B7"/>
    <w:rsid w:val="00C17FBF"/>
    <w:rsid w:val="00C21E6D"/>
    <w:rsid w:val="00C2627F"/>
    <w:rsid w:val="00C272F6"/>
    <w:rsid w:val="00C30D74"/>
    <w:rsid w:val="00C310F8"/>
    <w:rsid w:val="00C33F3D"/>
    <w:rsid w:val="00C34700"/>
    <w:rsid w:val="00C3491C"/>
    <w:rsid w:val="00C40B47"/>
    <w:rsid w:val="00C42725"/>
    <w:rsid w:val="00C44347"/>
    <w:rsid w:val="00C454F2"/>
    <w:rsid w:val="00C4793A"/>
    <w:rsid w:val="00C50D12"/>
    <w:rsid w:val="00C519B2"/>
    <w:rsid w:val="00C51C33"/>
    <w:rsid w:val="00C55475"/>
    <w:rsid w:val="00C60AB2"/>
    <w:rsid w:val="00C626B3"/>
    <w:rsid w:val="00C639C2"/>
    <w:rsid w:val="00C645DF"/>
    <w:rsid w:val="00C66173"/>
    <w:rsid w:val="00C67D65"/>
    <w:rsid w:val="00C7373E"/>
    <w:rsid w:val="00C73CC0"/>
    <w:rsid w:val="00C75ACD"/>
    <w:rsid w:val="00C80B11"/>
    <w:rsid w:val="00C84716"/>
    <w:rsid w:val="00C85FAD"/>
    <w:rsid w:val="00C87A67"/>
    <w:rsid w:val="00C87B93"/>
    <w:rsid w:val="00C9125E"/>
    <w:rsid w:val="00C946F8"/>
    <w:rsid w:val="00CA0ADD"/>
    <w:rsid w:val="00CA14F1"/>
    <w:rsid w:val="00CA2610"/>
    <w:rsid w:val="00CA39F9"/>
    <w:rsid w:val="00CA530C"/>
    <w:rsid w:val="00CA5946"/>
    <w:rsid w:val="00CA5ADF"/>
    <w:rsid w:val="00CB03D0"/>
    <w:rsid w:val="00CB2F58"/>
    <w:rsid w:val="00CB4DE3"/>
    <w:rsid w:val="00CB4E30"/>
    <w:rsid w:val="00CC71C8"/>
    <w:rsid w:val="00CC7CA0"/>
    <w:rsid w:val="00CD0F97"/>
    <w:rsid w:val="00CD219B"/>
    <w:rsid w:val="00CD2CCF"/>
    <w:rsid w:val="00CE059D"/>
    <w:rsid w:val="00CE0DE6"/>
    <w:rsid w:val="00CE149D"/>
    <w:rsid w:val="00CE1686"/>
    <w:rsid w:val="00CE328C"/>
    <w:rsid w:val="00CE3528"/>
    <w:rsid w:val="00CE3607"/>
    <w:rsid w:val="00CE3C1B"/>
    <w:rsid w:val="00CE3FC0"/>
    <w:rsid w:val="00CE7B34"/>
    <w:rsid w:val="00CF13FD"/>
    <w:rsid w:val="00CF2A49"/>
    <w:rsid w:val="00CF639E"/>
    <w:rsid w:val="00CF6576"/>
    <w:rsid w:val="00D02F8B"/>
    <w:rsid w:val="00D055E7"/>
    <w:rsid w:val="00D06A80"/>
    <w:rsid w:val="00D06B5B"/>
    <w:rsid w:val="00D106AF"/>
    <w:rsid w:val="00D13683"/>
    <w:rsid w:val="00D17CA9"/>
    <w:rsid w:val="00D17D70"/>
    <w:rsid w:val="00D2296B"/>
    <w:rsid w:val="00D22A0C"/>
    <w:rsid w:val="00D251CC"/>
    <w:rsid w:val="00D2731B"/>
    <w:rsid w:val="00D27C54"/>
    <w:rsid w:val="00D327D6"/>
    <w:rsid w:val="00D33941"/>
    <w:rsid w:val="00D3617F"/>
    <w:rsid w:val="00D4511E"/>
    <w:rsid w:val="00D46649"/>
    <w:rsid w:val="00D46AF8"/>
    <w:rsid w:val="00D47742"/>
    <w:rsid w:val="00D50998"/>
    <w:rsid w:val="00D50EC1"/>
    <w:rsid w:val="00D52085"/>
    <w:rsid w:val="00D53F7B"/>
    <w:rsid w:val="00D57BAC"/>
    <w:rsid w:val="00D61B5F"/>
    <w:rsid w:val="00D634A9"/>
    <w:rsid w:val="00D63571"/>
    <w:rsid w:val="00D63EFD"/>
    <w:rsid w:val="00D655DC"/>
    <w:rsid w:val="00D70D8F"/>
    <w:rsid w:val="00D73345"/>
    <w:rsid w:val="00D80134"/>
    <w:rsid w:val="00D813FA"/>
    <w:rsid w:val="00D825C9"/>
    <w:rsid w:val="00D84714"/>
    <w:rsid w:val="00D84B84"/>
    <w:rsid w:val="00D85786"/>
    <w:rsid w:val="00D86768"/>
    <w:rsid w:val="00D9093D"/>
    <w:rsid w:val="00D9318A"/>
    <w:rsid w:val="00D94C5D"/>
    <w:rsid w:val="00DA3DC3"/>
    <w:rsid w:val="00DA7FC6"/>
    <w:rsid w:val="00DB22A4"/>
    <w:rsid w:val="00DB4B73"/>
    <w:rsid w:val="00DB4D6C"/>
    <w:rsid w:val="00DB62BE"/>
    <w:rsid w:val="00DB6971"/>
    <w:rsid w:val="00DC0647"/>
    <w:rsid w:val="00DC2162"/>
    <w:rsid w:val="00DC2F58"/>
    <w:rsid w:val="00DC3F70"/>
    <w:rsid w:val="00DD2E23"/>
    <w:rsid w:val="00DE1041"/>
    <w:rsid w:val="00DE1B8E"/>
    <w:rsid w:val="00DE1E7C"/>
    <w:rsid w:val="00DE498D"/>
    <w:rsid w:val="00DE52D1"/>
    <w:rsid w:val="00DE7EED"/>
    <w:rsid w:val="00DF078B"/>
    <w:rsid w:val="00DF2084"/>
    <w:rsid w:val="00DF48C5"/>
    <w:rsid w:val="00DF5354"/>
    <w:rsid w:val="00DF5AC4"/>
    <w:rsid w:val="00E02742"/>
    <w:rsid w:val="00E042D2"/>
    <w:rsid w:val="00E10FA1"/>
    <w:rsid w:val="00E11E9F"/>
    <w:rsid w:val="00E1366A"/>
    <w:rsid w:val="00E14328"/>
    <w:rsid w:val="00E1448D"/>
    <w:rsid w:val="00E14A24"/>
    <w:rsid w:val="00E15081"/>
    <w:rsid w:val="00E16D51"/>
    <w:rsid w:val="00E20255"/>
    <w:rsid w:val="00E224D2"/>
    <w:rsid w:val="00E22E00"/>
    <w:rsid w:val="00E23342"/>
    <w:rsid w:val="00E23585"/>
    <w:rsid w:val="00E23EDD"/>
    <w:rsid w:val="00E256AB"/>
    <w:rsid w:val="00E25DF1"/>
    <w:rsid w:val="00E27790"/>
    <w:rsid w:val="00E3179A"/>
    <w:rsid w:val="00E41B4F"/>
    <w:rsid w:val="00E42E22"/>
    <w:rsid w:val="00E512E1"/>
    <w:rsid w:val="00E5178A"/>
    <w:rsid w:val="00E51823"/>
    <w:rsid w:val="00E52A7C"/>
    <w:rsid w:val="00E54430"/>
    <w:rsid w:val="00E61B11"/>
    <w:rsid w:val="00E621D6"/>
    <w:rsid w:val="00E62E1D"/>
    <w:rsid w:val="00E63FE1"/>
    <w:rsid w:val="00E67029"/>
    <w:rsid w:val="00E670D7"/>
    <w:rsid w:val="00E67D98"/>
    <w:rsid w:val="00E72A3A"/>
    <w:rsid w:val="00E72C6F"/>
    <w:rsid w:val="00E749DA"/>
    <w:rsid w:val="00E763F6"/>
    <w:rsid w:val="00E82F68"/>
    <w:rsid w:val="00E843EE"/>
    <w:rsid w:val="00E84546"/>
    <w:rsid w:val="00E84599"/>
    <w:rsid w:val="00E8659F"/>
    <w:rsid w:val="00E878FF"/>
    <w:rsid w:val="00E9006B"/>
    <w:rsid w:val="00E90254"/>
    <w:rsid w:val="00E91E7F"/>
    <w:rsid w:val="00E936E3"/>
    <w:rsid w:val="00E93891"/>
    <w:rsid w:val="00E93A7D"/>
    <w:rsid w:val="00E94495"/>
    <w:rsid w:val="00E95541"/>
    <w:rsid w:val="00E9748B"/>
    <w:rsid w:val="00EA053A"/>
    <w:rsid w:val="00EA302F"/>
    <w:rsid w:val="00EA3298"/>
    <w:rsid w:val="00EA3E0F"/>
    <w:rsid w:val="00EA5F77"/>
    <w:rsid w:val="00EA6A08"/>
    <w:rsid w:val="00EB06F6"/>
    <w:rsid w:val="00EB07B3"/>
    <w:rsid w:val="00EB3BD8"/>
    <w:rsid w:val="00EB5081"/>
    <w:rsid w:val="00EB5CF1"/>
    <w:rsid w:val="00EB7662"/>
    <w:rsid w:val="00EC05A8"/>
    <w:rsid w:val="00EC2C00"/>
    <w:rsid w:val="00EC43DC"/>
    <w:rsid w:val="00ED021C"/>
    <w:rsid w:val="00ED29F1"/>
    <w:rsid w:val="00ED44D3"/>
    <w:rsid w:val="00ED483A"/>
    <w:rsid w:val="00ED4A77"/>
    <w:rsid w:val="00ED661F"/>
    <w:rsid w:val="00ED7FF0"/>
    <w:rsid w:val="00EE2096"/>
    <w:rsid w:val="00EF05DD"/>
    <w:rsid w:val="00EF2283"/>
    <w:rsid w:val="00EF2FD1"/>
    <w:rsid w:val="00EF592C"/>
    <w:rsid w:val="00F00EE0"/>
    <w:rsid w:val="00F0106E"/>
    <w:rsid w:val="00F0200F"/>
    <w:rsid w:val="00F036BC"/>
    <w:rsid w:val="00F058B2"/>
    <w:rsid w:val="00F1044D"/>
    <w:rsid w:val="00F12B12"/>
    <w:rsid w:val="00F20A6A"/>
    <w:rsid w:val="00F2275B"/>
    <w:rsid w:val="00F26172"/>
    <w:rsid w:val="00F35E15"/>
    <w:rsid w:val="00F374FA"/>
    <w:rsid w:val="00F377CA"/>
    <w:rsid w:val="00F378DB"/>
    <w:rsid w:val="00F41C47"/>
    <w:rsid w:val="00F44E28"/>
    <w:rsid w:val="00F476A4"/>
    <w:rsid w:val="00F5235B"/>
    <w:rsid w:val="00F52498"/>
    <w:rsid w:val="00F52859"/>
    <w:rsid w:val="00F52B2F"/>
    <w:rsid w:val="00F53E74"/>
    <w:rsid w:val="00F60284"/>
    <w:rsid w:val="00F608BE"/>
    <w:rsid w:val="00F63A26"/>
    <w:rsid w:val="00F64F29"/>
    <w:rsid w:val="00F67CC2"/>
    <w:rsid w:val="00F73562"/>
    <w:rsid w:val="00F754AF"/>
    <w:rsid w:val="00F802DB"/>
    <w:rsid w:val="00F83CF0"/>
    <w:rsid w:val="00F87500"/>
    <w:rsid w:val="00F87A55"/>
    <w:rsid w:val="00F96458"/>
    <w:rsid w:val="00FA028B"/>
    <w:rsid w:val="00FA036A"/>
    <w:rsid w:val="00FA0937"/>
    <w:rsid w:val="00FA2703"/>
    <w:rsid w:val="00FA2BCA"/>
    <w:rsid w:val="00FA3254"/>
    <w:rsid w:val="00FA3D45"/>
    <w:rsid w:val="00FA53EF"/>
    <w:rsid w:val="00FA6C75"/>
    <w:rsid w:val="00FA73D0"/>
    <w:rsid w:val="00FB0C44"/>
    <w:rsid w:val="00FB33EB"/>
    <w:rsid w:val="00FC19B5"/>
    <w:rsid w:val="00FC4A26"/>
    <w:rsid w:val="00FC6A93"/>
    <w:rsid w:val="00FC7776"/>
    <w:rsid w:val="00FD055C"/>
    <w:rsid w:val="00FD0F68"/>
    <w:rsid w:val="00FE21B6"/>
    <w:rsid w:val="00FE2E42"/>
    <w:rsid w:val="00FE3272"/>
    <w:rsid w:val="00FE39A5"/>
    <w:rsid w:val="00FE547A"/>
    <w:rsid w:val="00FE6E40"/>
    <w:rsid w:val="00FF0FF6"/>
    <w:rsid w:val="00FF25E8"/>
    <w:rsid w:val="00FF2666"/>
    <w:rsid w:val="00FF2AC9"/>
    <w:rsid w:val="00FF7019"/>
    <w:rsid w:val="00FF7CF2"/>
    <w:rsid w:val="01231704"/>
    <w:rsid w:val="01B3C7A1"/>
    <w:rsid w:val="01C10A26"/>
    <w:rsid w:val="01FD4C43"/>
    <w:rsid w:val="0281E381"/>
    <w:rsid w:val="02A065BE"/>
    <w:rsid w:val="02CC52D0"/>
    <w:rsid w:val="02F46712"/>
    <w:rsid w:val="042F4CA2"/>
    <w:rsid w:val="04D5F686"/>
    <w:rsid w:val="05DD8264"/>
    <w:rsid w:val="05FB0D69"/>
    <w:rsid w:val="06111B8E"/>
    <w:rsid w:val="0669151F"/>
    <w:rsid w:val="06E23436"/>
    <w:rsid w:val="07113D8A"/>
    <w:rsid w:val="07416761"/>
    <w:rsid w:val="079E80A6"/>
    <w:rsid w:val="092419BB"/>
    <w:rsid w:val="095019F6"/>
    <w:rsid w:val="0A1A3713"/>
    <w:rsid w:val="0A1BDDB7"/>
    <w:rsid w:val="0A632E69"/>
    <w:rsid w:val="0BE98E66"/>
    <w:rsid w:val="0BF58675"/>
    <w:rsid w:val="0C39B00E"/>
    <w:rsid w:val="0CE3184C"/>
    <w:rsid w:val="0CE6E7D6"/>
    <w:rsid w:val="0CEC4C29"/>
    <w:rsid w:val="0D144703"/>
    <w:rsid w:val="0E4A62BE"/>
    <w:rsid w:val="0E4C09E8"/>
    <w:rsid w:val="0E609A90"/>
    <w:rsid w:val="0E6F5EAD"/>
    <w:rsid w:val="0EE43CCC"/>
    <w:rsid w:val="0F1D97B8"/>
    <w:rsid w:val="0F47E78E"/>
    <w:rsid w:val="0F7176E5"/>
    <w:rsid w:val="0F811D0F"/>
    <w:rsid w:val="0F9BE40A"/>
    <w:rsid w:val="10840923"/>
    <w:rsid w:val="10ED1D94"/>
    <w:rsid w:val="110D858E"/>
    <w:rsid w:val="120A28C2"/>
    <w:rsid w:val="1285BB7A"/>
    <w:rsid w:val="128DFCAA"/>
    <w:rsid w:val="133758B4"/>
    <w:rsid w:val="134E7257"/>
    <w:rsid w:val="13F536A3"/>
    <w:rsid w:val="14119BE4"/>
    <w:rsid w:val="1422B4E5"/>
    <w:rsid w:val="143AC40E"/>
    <w:rsid w:val="1460DFC9"/>
    <w:rsid w:val="149DEFB3"/>
    <w:rsid w:val="14BA6E3E"/>
    <w:rsid w:val="158B4F86"/>
    <w:rsid w:val="15BE8DA5"/>
    <w:rsid w:val="15F02BE3"/>
    <w:rsid w:val="1602B8E3"/>
    <w:rsid w:val="162F5C56"/>
    <w:rsid w:val="17247DAE"/>
    <w:rsid w:val="18453130"/>
    <w:rsid w:val="18C462D5"/>
    <w:rsid w:val="1948208E"/>
    <w:rsid w:val="19642670"/>
    <w:rsid w:val="196A4071"/>
    <w:rsid w:val="1A2B8397"/>
    <w:rsid w:val="1A419335"/>
    <w:rsid w:val="1B6678A2"/>
    <w:rsid w:val="1BD463D6"/>
    <w:rsid w:val="1C20F497"/>
    <w:rsid w:val="1C211EA3"/>
    <w:rsid w:val="1C6CA1D9"/>
    <w:rsid w:val="1D1FC7EB"/>
    <w:rsid w:val="1DBEBEC7"/>
    <w:rsid w:val="1E3D3162"/>
    <w:rsid w:val="1E735881"/>
    <w:rsid w:val="1E942B90"/>
    <w:rsid w:val="1E9562BA"/>
    <w:rsid w:val="1F2BED96"/>
    <w:rsid w:val="20104609"/>
    <w:rsid w:val="203EE1F3"/>
    <w:rsid w:val="206AFC1D"/>
    <w:rsid w:val="20A8C0F0"/>
    <w:rsid w:val="20DFEDD7"/>
    <w:rsid w:val="2135DE07"/>
    <w:rsid w:val="214774F3"/>
    <w:rsid w:val="22840EA0"/>
    <w:rsid w:val="22B65F9D"/>
    <w:rsid w:val="2334D48E"/>
    <w:rsid w:val="2445D39A"/>
    <w:rsid w:val="24C8A582"/>
    <w:rsid w:val="24DA58F3"/>
    <w:rsid w:val="25E47DEC"/>
    <w:rsid w:val="264AE813"/>
    <w:rsid w:val="267A9CFE"/>
    <w:rsid w:val="26BB1B6A"/>
    <w:rsid w:val="26D524E7"/>
    <w:rsid w:val="27179548"/>
    <w:rsid w:val="282DFDAC"/>
    <w:rsid w:val="283CE919"/>
    <w:rsid w:val="28DCD565"/>
    <w:rsid w:val="2917E064"/>
    <w:rsid w:val="292425ED"/>
    <w:rsid w:val="2932B582"/>
    <w:rsid w:val="29D1B1A3"/>
    <w:rsid w:val="2A3DC350"/>
    <w:rsid w:val="2AB7DB88"/>
    <w:rsid w:val="2AC39EB0"/>
    <w:rsid w:val="2AD5B9A2"/>
    <w:rsid w:val="2B0B0425"/>
    <w:rsid w:val="2B62CCDE"/>
    <w:rsid w:val="2BDDEA57"/>
    <w:rsid w:val="2C212AA2"/>
    <w:rsid w:val="2C5F6F11"/>
    <w:rsid w:val="2C8BF530"/>
    <w:rsid w:val="2CB362C7"/>
    <w:rsid w:val="2D9C4239"/>
    <w:rsid w:val="2E68B955"/>
    <w:rsid w:val="2E838067"/>
    <w:rsid w:val="2EC062D8"/>
    <w:rsid w:val="2F01DE0F"/>
    <w:rsid w:val="2F2C4DF6"/>
    <w:rsid w:val="2F55B85C"/>
    <w:rsid w:val="2F608768"/>
    <w:rsid w:val="2F9CD6AD"/>
    <w:rsid w:val="2FAC16E8"/>
    <w:rsid w:val="2FFF016D"/>
    <w:rsid w:val="30417E81"/>
    <w:rsid w:val="305B3231"/>
    <w:rsid w:val="3061F028"/>
    <w:rsid w:val="30F0B490"/>
    <w:rsid w:val="315E55A8"/>
    <w:rsid w:val="31671D99"/>
    <w:rsid w:val="319847E0"/>
    <w:rsid w:val="3231B730"/>
    <w:rsid w:val="3257BF22"/>
    <w:rsid w:val="327CB361"/>
    <w:rsid w:val="33C85315"/>
    <w:rsid w:val="340FD139"/>
    <w:rsid w:val="34434CB5"/>
    <w:rsid w:val="346CDA02"/>
    <w:rsid w:val="34930B1F"/>
    <w:rsid w:val="35431FA5"/>
    <w:rsid w:val="35B9F085"/>
    <w:rsid w:val="36198CDF"/>
    <w:rsid w:val="3630BB4C"/>
    <w:rsid w:val="36512575"/>
    <w:rsid w:val="366C6EE0"/>
    <w:rsid w:val="3677833B"/>
    <w:rsid w:val="36F17645"/>
    <w:rsid w:val="377FE0E0"/>
    <w:rsid w:val="37DE231E"/>
    <w:rsid w:val="37F8BE09"/>
    <w:rsid w:val="3820159F"/>
    <w:rsid w:val="38AC0F47"/>
    <w:rsid w:val="39AE0B58"/>
    <w:rsid w:val="39B8111D"/>
    <w:rsid w:val="3A5791BA"/>
    <w:rsid w:val="3A64DD46"/>
    <w:rsid w:val="3AE93AFF"/>
    <w:rsid w:val="3B443A84"/>
    <w:rsid w:val="3BDE38EC"/>
    <w:rsid w:val="3C3F07AA"/>
    <w:rsid w:val="3C6FE0F9"/>
    <w:rsid w:val="3CBDD324"/>
    <w:rsid w:val="3CD04402"/>
    <w:rsid w:val="3D44FB8B"/>
    <w:rsid w:val="3D4AE469"/>
    <w:rsid w:val="3E0959AF"/>
    <w:rsid w:val="3E974DFF"/>
    <w:rsid w:val="3EDBE982"/>
    <w:rsid w:val="3EE19E7D"/>
    <w:rsid w:val="3F4901FB"/>
    <w:rsid w:val="40DB33A6"/>
    <w:rsid w:val="42392E1D"/>
    <w:rsid w:val="4286D577"/>
    <w:rsid w:val="42D162BC"/>
    <w:rsid w:val="43180439"/>
    <w:rsid w:val="456BB716"/>
    <w:rsid w:val="462B2703"/>
    <w:rsid w:val="46A50292"/>
    <w:rsid w:val="46D404EF"/>
    <w:rsid w:val="47C2902B"/>
    <w:rsid w:val="48159C8A"/>
    <w:rsid w:val="481FFDE9"/>
    <w:rsid w:val="48A0812A"/>
    <w:rsid w:val="49220A4E"/>
    <w:rsid w:val="4949F39B"/>
    <w:rsid w:val="4998216E"/>
    <w:rsid w:val="4A7D2D74"/>
    <w:rsid w:val="4A925B28"/>
    <w:rsid w:val="4A9A101C"/>
    <w:rsid w:val="4B058C6A"/>
    <w:rsid w:val="4B5B2B11"/>
    <w:rsid w:val="4BC236EF"/>
    <w:rsid w:val="4C023443"/>
    <w:rsid w:val="4DD8FAED"/>
    <w:rsid w:val="4DE55D7C"/>
    <w:rsid w:val="4DE896B8"/>
    <w:rsid w:val="4E51387A"/>
    <w:rsid w:val="4E59B072"/>
    <w:rsid w:val="4EDB69FC"/>
    <w:rsid w:val="4F0E8CC4"/>
    <w:rsid w:val="4F50959B"/>
    <w:rsid w:val="4F644FC4"/>
    <w:rsid w:val="4F6E3FFE"/>
    <w:rsid w:val="4F934523"/>
    <w:rsid w:val="500B22AC"/>
    <w:rsid w:val="504ED58B"/>
    <w:rsid w:val="50818185"/>
    <w:rsid w:val="51621497"/>
    <w:rsid w:val="51CA3932"/>
    <w:rsid w:val="52A03E59"/>
    <w:rsid w:val="52A8F327"/>
    <w:rsid w:val="53387555"/>
    <w:rsid w:val="543AE929"/>
    <w:rsid w:val="54F3BAEB"/>
    <w:rsid w:val="55489EF2"/>
    <w:rsid w:val="5581BDAA"/>
    <w:rsid w:val="559C75A0"/>
    <w:rsid w:val="55FE1DFD"/>
    <w:rsid w:val="56017F07"/>
    <w:rsid w:val="56BA1360"/>
    <w:rsid w:val="571E4E89"/>
    <w:rsid w:val="575380E4"/>
    <w:rsid w:val="57A938FD"/>
    <w:rsid w:val="57E72598"/>
    <w:rsid w:val="5933AAE0"/>
    <w:rsid w:val="5994E92F"/>
    <w:rsid w:val="5AE45515"/>
    <w:rsid w:val="5B4CB704"/>
    <w:rsid w:val="5B616B60"/>
    <w:rsid w:val="5D11A658"/>
    <w:rsid w:val="5D798A20"/>
    <w:rsid w:val="5DDDF942"/>
    <w:rsid w:val="5EFE422E"/>
    <w:rsid w:val="5F0C8D29"/>
    <w:rsid w:val="5FADF06D"/>
    <w:rsid w:val="5FE54CAD"/>
    <w:rsid w:val="606B2278"/>
    <w:rsid w:val="60DFCF75"/>
    <w:rsid w:val="617FFB70"/>
    <w:rsid w:val="61834956"/>
    <w:rsid w:val="61F50CA9"/>
    <w:rsid w:val="61F5D358"/>
    <w:rsid w:val="623A6AA5"/>
    <w:rsid w:val="628E7224"/>
    <w:rsid w:val="63090EF4"/>
    <w:rsid w:val="631E393C"/>
    <w:rsid w:val="6320DF99"/>
    <w:rsid w:val="63450BEC"/>
    <w:rsid w:val="6375CAF0"/>
    <w:rsid w:val="638CA3D9"/>
    <w:rsid w:val="64664AE3"/>
    <w:rsid w:val="64C9034F"/>
    <w:rsid w:val="64CBC213"/>
    <w:rsid w:val="65A1B4CD"/>
    <w:rsid w:val="660D96AB"/>
    <w:rsid w:val="6667C9AF"/>
    <w:rsid w:val="6690BFC1"/>
    <w:rsid w:val="66A60B33"/>
    <w:rsid w:val="66A7F2F7"/>
    <w:rsid w:val="66EB5471"/>
    <w:rsid w:val="681ED4F3"/>
    <w:rsid w:val="68D59568"/>
    <w:rsid w:val="69CCD9B5"/>
    <w:rsid w:val="6A202DC1"/>
    <w:rsid w:val="6A4B263E"/>
    <w:rsid w:val="6A813A98"/>
    <w:rsid w:val="6A900C93"/>
    <w:rsid w:val="6B3FE88F"/>
    <w:rsid w:val="6B834FDF"/>
    <w:rsid w:val="6CD0B92A"/>
    <w:rsid w:val="6CD3FA1A"/>
    <w:rsid w:val="6D7E9CA1"/>
    <w:rsid w:val="6EDC204B"/>
    <w:rsid w:val="6F3A171A"/>
    <w:rsid w:val="7027CED3"/>
    <w:rsid w:val="70533838"/>
    <w:rsid w:val="70E4106E"/>
    <w:rsid w:val="712A57DE"/>
    <w:rsid w:val="713C1EF4"/>
    <w:rsid w:val="717F729F"/>
    <w:rsid w:val="7231B9D9"/>
    <w:rsid w:val="7244F34B"/>
    <w:rsid w:val="72F21064"/>
    <w:rsid w:val="73359B16"/>
    <w:rsid w:val="74135269"/>
    <w:rsid w:val="7421CC8B"/>
    <w:rsid w:val="74BE631B"/>
    <w:rsid w:val="756D892E"/>
    <w:rsid w:val="7588D53D"/>
    <w:rsid w:val="758FE97D"/>
    <w:rsid w:val="759B1E5D"/>
    <w:rsid w:val="75D11218"/>
    <w:rsid w:val="75DD5807"/>
    <w:rsid w:val="760BB3AB"/>
    <w:rsid w:val="76404740"/>
    <w:rsid w:val="76A124FE"/>
    <w:rsid w:val="76D6253C"/>
    <w:rsid w:val="76E35945"/>
    <w:rsid w:val="7732E4D4"/>
    <w:rsid w:val="78701877"/>
    <w:rsid w:val="79084BCD"/>
    <w:rsid w:val="799DC5E3"/>
    <w:rsid w:val="79F0F8D8"/>
    <w:rsid w:val="7B3E28D0"/>
    <w:rsid w:val="7B6F7AFB"/>
    <w:rsid w:val="7BA22C07"/>
    <w:rsid w:val="7BBB5540"/>
    <w:rsid w:val="7BEA836A"/>
    <w:rsid w:val="7C59371D"/>
    <w:rsid w:val="7D105ACE"/>
    <w:rsid w:val="7D1FC0E4"/>
    <w:rsid w:val="7DED137D"/>
    <w:rsid w:val="7E283A92"/>
    <w:rsid w:val="7E65B823"/>
    <w:rsid w:val="7E71D238"/>
    <w:rsid w:val="7E806A7F"/>
    <w:rsid w:val="7EE750F0"/>
    <w:rsid w:val="7EFF2C07"/>
    <w:rsid w:val="7F7FB9AE"/>
    <w:rsid w:val="7FA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113CF"/>
  <w15:docId w15:val="{13EE3D7D-7AAF-4805-9D5A-732FA792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0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paragraph" w:customStyle="1" w:styleId="Zhlavazpat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A46C97"/>
  </w:style>
  <w:style w:type="character" w:customStyle="1" w:styleId="Hyperlink0">
    <w:name w:val="Hyperlink.0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customStyle="1" w:styleId="Vchoz">
    <w:name w:val="Výchozí"/>
    <w:rsid w:val="00A46C97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dn"/>
    <w:rsid w:val="00A46C97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unhideWhenUsed/>
    <w:rsid w:val="00A46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aragraph">
    <w:name w:val="paragraph"/>
    <w:basedOn w:val="Normln"/>
    <w:rsid w:val="003F5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npsmoodstavce"/>
    <w:rsid w:val="003F5215"/>
  </w:style>
  <w:style w:type="character" w:customStyle="1" w:styleId="eop">
    <w:name w:val="eop"/>
    <w:basedOn w:val="Standardnpsmoodstavce"/>
    <w:rsid w:val="003F5215"/>
  </w:style>
  <w:style w:type="character" w:customStyle="1" w:styleId="spellingerror">
    <w:name w:val="spellingerror"/>
    <w:basedOn w:val="Standardnpsmoodstavce"/>
    <w:rsid w:val="003F5215"/>
  </w:style>
  <w:style w:type="character" w:customStyle="1" w:styleId="scxw50588560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1C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B4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A1A5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50D9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01F2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table" w:customStyle="1" w:styleId="TableNormal1">
    <w:name w:val="Table Normal1"/>
    <w:rsid w:val="00065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4C2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4563A"/>
    <w:rPr>
      <w:color w:val="605E5C"/>
      <w:shd w:val="clear" w:color="auto" w:fill="E1DFDD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16174F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1E4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778A9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9F595C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960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dli.cz/development/" TargetMode="Externa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hyperlink" Target="http://www.crestcom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hyperlink" Target="http://www.bidli.cz" TargetMode="External"/><Relationship Id="rId20" Type="http://schemas.openxmlformats.org/officeDocument/2006/relationships/hyperlink" Target="mailto:marcela.kukan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bidlivrodove.eu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bidli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://www.bidli.c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3" ma:contentTypeDescription="Create a new document." ma:contentTypeScope="" ma:versionID="46500bddf716bec6a9837ecd531a3d7a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b4243b0c5584166b24f8781435ea4c6d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3D6BF-8D4D-4DF6-82FF-531924FD2E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CCE913-9193-40CF-8785-0F1CFB888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A2CDFB-178F-4F6B-B6F7-DECAC0F851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8C9D1B-A4D9-4B25-8D0C-6E9DEFFD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584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Cimplová, Marie</dc:creator>
  <cp:lastModifiedBy>Michaela Muczková</cp:lastModifiedBy>
  <cp:revision>15</cp:revision>
  <cp:lastPrinted>2020-07-14T13:19:00Z</cp:lastPrinted>
  <dcterms:created xsi:type="dcterms:W3CDTF">2021-06-24T10:35:00Z</dcterms:created>
  <dcterms:modified xsi:type="dcterms:W3CDTF">2021-06-24T13:18:00Z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